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D6" w:rsidRPr="00506C4E" w:rsidRDefault="00683DD6" w:rsidP="00683DD6">
      <w:pPr>
        <w:jc w:val="center"/>
        <w:rPr>
          <w:rFonts w:ascii="Matura MT Script Capitals" w:hAnsi="Matura MT Script Capitals" w:cs="Arial"/>
          <w:b/>
          <w:bCs/>
          <w:i/>
          <w:sz w:val="40"/>
          <w:szCs w:val="40"/>
        </w:rPr>
      </w:pPr>
      <w:r w:rsidRPr="00506C4E">
        <w:rPr>
          <w:rFonts w:ascii="Matura MT Script Capitals" w:hAnsi="Matura MT Script Capitals" w:cs="Arial"/>
          <w:b/>
          <w:bCs/>
          <w:i/>
          <w:sz w:val="40"/>
          <w:szCs w:val="40"/>
        </w:rPr>
        <w:t>Welcome to World Cultures &amp; Geography</w:t>
      </w:r>
    </w:p>
    <w:p w:rsidR="00683DD6" w:rsidRDefault="00683DD6" w:rsidP="00683DD6">
      <w:pPr>
        <w:jc w:val="center"/>
        <w:rPr>
          <w:rFonts w:ascii="Garamond" w:hAnsi="Garamond" w:cs="Arial"/>
          <w:b/>
          <w:bCs/>
          <w:i/>
          <w:sz w:val="32"/>
          <w:szCs w:val="32"/>
        </w:rPr>
      </w:pPr>
    </w:p>
    <w:p w:rsidR="00683DD6" w:rsidRPr="00C95028" w:rsidRDefault="00683DD6" w:rsidP="00683DD6">
      <w:pPr>
        <w:jc w:val="center"/>
        <w:rPr>
          <w:rFonts w:ascii="Garamond" w:hAnsi="Garamond" w:cs="Arial"/>
          <w:b/>
          <w:bCs/>
          <w:i/>
          <w:sz w:val="22"/>
          <w:szCs w:val="22"/>
        </w:rPr>
      </w:pPr>
      <w:r>
        <w:rPr>
          <w:rFonts w:ascii="Garamond" w:hAnsi="Garamond" w:cs="Arial"/>
          <w:b/>
          <w:bCs/>
          <w:i/>
          <w:sz w:val="22"/>
          <w:szCs w:val="22"/>
        </w:rPr>
        <w:t>Geography is a living, breathing subject, constantly adapting itself to change. It is dynamic and relevant. For me geography is a great adventure with a purpose.</w:t>
      </w:r>
    </w:p>
    <w:p w:rsidR="00683DD6" w:rsidRPr="00F0328B" w:rsidRDefault="00683DD6" w:rsidP="00683DD6">
      <w:pPr>
        <w:ind w:left="7200" w:firstLine="720"/>
        <w:jc w:val="both"/>
        <w:rPr>
          <w:rFonts w:ascii="Garamond" w:hAnsi="Garamond" w:cs="Arial"/>
          <w:b/>
          <w:bCs/>
          <w:i/>
          <w:sz w:val="22"/>
          <w:szCs w:val="22"/>
        </w:rPr>
      </w:pPr>
      <w:r>
        <w:rPr>
          <w:rFonts w:ascii="Garamond" w:hAnsi="Garamond"/>
          <w:b/>
          <w:i/>
          <w:sz w:val="22"/>
          <w:szCs w:val="22"/>
        </w:rPr>
        <w:t>~ Michael Palin</w:t>
      </w:r>
    </w:p>
    <w:p w:rsidR="00683DD6" w:rsidRPr="0008260D" w:rsidRDefault="00683DD6" w:rsidP="00683DD6">
      <w:pPr>
        <w:jc w:val="both"/>
        <w:rPr>
          <w:rFonts w:ascii="Garamond" w:hAnsi="Garamond" w:cs="Arial"/>
          <w:b/>
          <w:bCs/>
          <w:sz w:val="22"/>
          <w:szCs w:val="22"/>
        </w:rPr>
      </w:pPr>
    </w:p>
    <w:p w:rsidR="00683DD6" w:rsidRPr="0008260D" w:rsidRDefault="00683DD6" w:rsidP="00683DD6">
      <w:pPr>
        <w:jc w:val="both"/>
        <w:rPr>
          <w:rFonts w:ascii="Garamond" w:hAnsi="Garamond" w:cs="Arial"/>
          <w:sz w:val="22"/>
          <w:szCs w:val="22"/>
        </w:rPr>
      </w:pPr>
      <w:proofErr w:type="gramStart"/>
      <w:r>
        <w:rPr>
          <w:rFonts w:ascii="Garamond" w:hAnsi="Garamond" w:cs="Arial"/>
          <w:b/>
          <w:bCs/>
          <w:sz w:val="22"/>
          <w:szCs w:val="22"/>
        </w:rPr>
        <w:t>Let’s</w:t>
      </w:r>
      <w:proofErr w:type="gramEnd"/>
      <w:r>
        <w:rPr>
          <w:rFonts w:ascii="Garamond" w:hAnsi="Garamond" w:cs="Arial"/>
          <w:b/>
          <w:bCs/>
          <w:sz w:val="22"/>
          <w:szCs w:val="22"/>
        </w:rPr>
        <w:t xml:space="preserve"> get ready to explore the globe this year! </w:t>
      </w:r>
      <w:r w:rsidRPr="0008260D">
        <w:rPr>
          <w:rFonts w:ascii="Garamond" w:hAnsi="Garamond" w:cs="Arial"/>
          <w:b/>
          <w:bCs/>
          <w:sz w:val="22"/>
          <w:szCs w:val="22"/>
        </w:rPr>
        <w:t>This syllabus details important class info</w:t>
      </w:r>
      <w:r>
        <w:rPr>
          <w:rFonts w:ascii="Garamond" w:hAnsi="Garamond" w:cs="Arial"/>
          <w:b/>
          <w:bCs/>
          <w:sz w:val="22"/>
          <w:szCs w:val="22"/>
        </w:rPr>
        <w:t>rmation</w:t>
      </w:r>
      <w:r w:rsidRPr="0008260D">
        <w:rPr>
          <w:rFonts w:ascii="Garamond" w:hAnsi="Garamond" w:cs="Arial"/>
          <w:b/>
          <w:bCs/>
          <w:sz w:val="22"/>
          <w:szCs w:val="22"/>
        </w:rPr>
        <w:t xml:space="preserve"> and </w:t>
      </w:r>
      <w:r>
        <w:rPr>
          <w:rFonts w:ascii="Garamond" w:hAnsi="Garamond" w:cs="Arial"/>
          <w:b/>
          <w:bCs/>
          <w:sz w:val="22"/>
          <w:szCs w:val="22"/>
        </w:rPr>
        <w:t>expectations</w:t>
      </w:r>
      <w:r w:rsidRPr="0008260D">
        <w:rPr>
          <w:rFonts w:ascii="Garamond" w:hAnsi="Garamond" w:cs="Arial"/>
          <w:b/>
          <w:bCs/>
          <w:sz w:val="22"/>
          <w:szCs w:val="22"/>
        </w:rPr>
        <w:t xml:space="preserve">.  If you have any further questions, please </w:t>
      </w:r>
      <w:proofErr w:type="gramStart"/>
      <w:r w:rsidRPr="0008260D">
        <w:rPr>
          <w:rFonts w:ascii="Garamond" w:hAnsi="Garamond" w:cs="Arial"/>
          <w:b/>
          <w:bCs/>
          <w:sz w:val="22"/>
          <w:szCs w:val="22"/>
        </w:rPr>
        <w:t>don’t</w:t>
      </w:r>
      <w:proofErr w:type="gramEnd"/>
      <w:r w:rsidRPr="0008260D">
        <w:rPr>
          <w:rFonts w:ascii="Garamond" w:hAnsi="Garamond" w:cs="Arial"/>
          <w:b/>
          <w:bCs/>
          <w:sz w:val="22"/>
          <w:szCs w:val="22"/>
        </w:rPr>
        <w:t xml:space="preserve"> hesitate to ask.</w:t>
      </w:r>
    </w:p>
    <w:p w:rsidR="00683DD6" w:rsidRPr="0008260D" w:rsidRDefault="00683DD6" w:rsidP="00683DD6">
      <w:pPr>
        <w:pStyle w:val="Heading2"/>
        <w:jc w:val="both"/>
        <w:rPr>
          <w:rFonts w:ascii="Garamond" w:hAnsi="Garamond" w:cs="Arial"/>
          <w:sz w:val="22"/>
          <w:szCs w:val="22"/>
        </w:rPr>
      </w:pPr>
    </w:p>
    <w:p w:rsidR="00683DD6" w:rsidRPr="0008260D" w:rsidRDefault="00683DD6" w:rsidP="00683DD6">
      <w:pPr>
        <w:jc w:val="both"/>
        <w:rPr>
          <w:rFonts w:ascii="Garamond" w:hAnsi="Garamond" w:cs="Arial"/>
          <w:b/>
          <w:bCs/>
          <w:i/>
          <w:iCs/>
          <w:sz w:val="22"/>
          <w:szCs w:val="22"/>
          <w:u w:val="single"/>
        </w:rPr>
      </w:pPr>
      <w:r w:rsidRPr="0008260D">
        <w:rPr>
          <w:rFonts w:ascii="Garamond" w:hAnsi="Garamond" w:cs="Arial"/>
          <w:b/>
          <w:bCs/>
          <w:i/>
          <w:iCs/>
          <w:sz w:val="22"/>
          <w:szCs w:val="22"/>
          <w:u w:val="single"/>
        </w:rPr>
        <w:t>Contact Information</w:t>
      </w:r>
    </w:p>
    <w:p w:rsidR="00683DD6" w:rsidRDefault="00683DD6" w:rsidP="00683DD6">
      <w:pPr>
        <w:jc w:val="both"/>
        <w:rPr>
          <w:rFonts w:ascii="Garamond" w:hAnsi="Garamond" w:cs="Arial"/>
          <w:sz w:val="22"/>
          <w:szCs w:val="22"/>
        </w:rPr>
      </w:pPr>
      <w:r w:rsidRPr="0008260D">
        <w:rPr>
          <w:rFonts w:ascii="Garamond" w:hAnsi="Garamond" w:cs="Arial"/>
          <w:sz w:val="22"/>
          <w:szCs w:val="22"/>
        </w:rPr>
        <w:tab/>
      </w:r>
      <w:r>
        <w:rPr>
          <w:rFonts w:ascii="Garamond" w:hAnsi="Garamond" w:cs="Arial"/>
          <w:sz w:val="22"/>
          <w:szCs w:val="22"/>
        </w:rPr>
        <w:t>Mrs. Wood-Sponsel</w:t>
      </w:r>
      <w:r w:rsidRPr="0008260D">
        <w:rPr>
          <w:rFonts w:ascii="Garamond" w:hAnsi="Garamond" w:cs="Arial"/>
          <w:sz w:val="22"/>
          <w:szCs w:val="22"/>
        </w:rPr>
        <w:t xml:space="preserve">, </w:t>
      </w:r>
      <w:r>
        <w:rPr>
          <w:rFonts w:ascii="Garamond" w:hAnsi="Garamond" w:cs="Arial"/>
          <w:sz w:val="22"/>
          <w:szCs w:val="22"/>
        </w:rPr>
        <w:t>Social Studies/ELA</w:t>
      </w:r>
    </w:p>
    <w:p w:rsidR="00683DD6" w:rsidRPr="0008260D" w:rsidRDefault="00683DD6" w:rsidP="00683DD6">
      <w:pPr>
        <w:ind w:firstLine="720"/>
        <w:jc w:val="both"/>
        <w:rPr>
          <w:rFonts w:ascii="Garamond" w:hAnsi="Garamond" w:cs="Arial"/>
          <w:sz w:val="22"/>
          <w:szCs w:val="22"/>
        </w:rPr>
      </w:pPr>
      <w:r w:rsidRPr="0008260D">
        <w:rPr>
          <w:rFonts w:ascii="Garamond" w:hAnsi="Garamond" w:cs="Arial"/>
          <w:sz w:val="22"/>
          <w:szCs w:val="22"/>
        </w:rPr>
        <w:t xml:space="preserve">School </w:t>
      </w:r>
      <w:r>
        <w:rPr>
          <w:rFonts w:ascii="Garamond" w:hAnsi="Garamond" w:cs="Arial"/>
          <w:sz w:val="22"/>
          <w:szCs w:val="22"/>
        </w:rPr>
        <w:t xml:space="preserve">Phone: </w:t>
      </w:r>
      <w:r w:rsidRPr="0008260D">
        <w:rPr>
          <w:rFonts w:ascii="Garamond" w:hAnsi="Garamond" w:cs="Arial"/>
          <w:sz w:val="22"/>
          <w:szCs w:val="22"/>
        </w:rPr>
        <w:t>713.</w:t>
      </w:r>
      <w:r>
        <w:rPr>
          <w:rFonts w:ascii="Garamond" w:hAnsi="Garamond" w:cs="Arial"/>
          <w:sz w:val="22"/>
          <w:szCs w:val="22"/>
        </w:rPr>
        <w:t>251.3467</w:t>
      </w:r>
    </w:p>
    <w:p w:rsidR="00683DD6" w:rsidRPr="00D12FC7" w:rsidRDefault="00683DD6" w:rsidP="00683DD6">
      <w:pPr>
        <w:ind w:firstLine="720"/>
        <w:jc w:val="both"/>
        <w:rPr>
          <w:rFonts w:ascii="Garamond" w:hAnsi="Garamond" w:cs="Arial"/>
          <w:sz w:val="22"/>
          <w:szCs w:val="22"/>
        </w:rPr>
      </w:pPr>
      <w:r>
        <w:rPr>
          <w:rFonts w:ascii="Garamond" w:hAnsi="Garamond" w:cs="Arial"/>
          <w:sz w:val="22"/>
          <w:szCs w:val="22"/>
        </w:rPr>
        <w:t>Email: catherine.wood-</w:t>
      </w:r>
      <w:r w:rsidRPr="00D12FC7">
        <w:rPr>
          <w:rFonts w:ascii="Garamond" w:hAnsi="Garamond" w:cs="Arial"/>
          <w:sz w:val="22"/>
          <w:szCs w:val="22"/>
        </w:rPr>
        <w:t xml:space="preserve">sponsel@springbranchisd.com </w:t>
      </w:r>
    </w:p>
    <w:p w:rsidR="00683DD6" w:rsidRPr="0008260D" w:rsidRDefault="00683DD6" w:rsidP="00683DD6">
      <w:pPr>
        <w:ind w:firstLine="720"/>
        <w:jc w:val="both"/>
        <w:rPr>
          <w:rFonts w:ascii="Garamond" w:hAnsi="Garamond" w:cs="Arial"/>
          <w:b/>
          <w:bCs/>
          <w:i/>
          <w:iCs/>
          <w:sz w:val="22"/>
          <w:szCs w:val="22"/>
          <w:u w:val="single"/>
        </w:rPr>
      </w:pPr>
      <w:r w:rsidRPr="00D12FC7">
        <w:rPr>
          <w:rFonts w:ascii="Garamond" w:hAnsi="Garamond" w:cs="Arial"/>
          <w:sz w:val="22"/>
          <w:szCs w:val="22"/>
        </w:rPr>
        <w:t xml:space="preserve">Website: </w:t>
      </w:r>
      <w:hyperlink r:id="rId5" w:history="1">
        <w:r w:rsidRPr="00D12FC7">
          <w:rPr>
            <w:rStyle w:val="Hyperlink"/>
            <w:rFonts w:ascii="Garamond" w:hAnsi="Garamond"/>
            <w:sz w:val="22"/>
            <w:szCs w:val="22"/>
          </w:rPr>
          <w:t>https://sbaimesomeknowledge.weebly.com/</w:t>
        </w:r>
      </w:hyperlink>
      <w:r w:rsidRPr="0008260D">
        <w:rPr>
          <w:rFonts w:ascii="Garamond" w:hAnsi="Garamond" w:cs="Arial"/>
          <w:sz w:val="22"/>
          <w:szCs w:val="22"/>
        </w:rPr>
        <w:tab/>
      </w:r>
    </w:p>
    <w:p w:rsidR="00683DD6" w:rsidRDefault="00683DD6" w:rsidP="00683DD6">
      <w:pPr>
        <w:jc w:val="both"/>
        <w:rPr>
          <w:rFonts w:ascii="Garamond" w:hAnsi="Garamond" w:cs="Arial"/>
          <w:b/>
          <w:bCs/>
          <w:i/>
          <w:iCs/>
          <w:sz w:val="22"/>
          <w:szCs w:val="22"/>
          <w:u w:val="single"/>
        </w:rPr>
      </w:pPr>
    </w:p>
    <w:p w:rsidR="00683DD6" w:rsidRPr="00270F3E" w:rsidRDefault="00683DD6" w:rsidP="00683DD6">
      <w:pPr>
        <w:jc w:val="both"/>
        <w:rPr>
          <w:rFonts w:ascii="Garamond" w:hAnsi="Garamond" w:cs="Arial"/>
          <w:b/>
          <w:bCs/>
          <w:iCs/>
          <w:sz w:val="22"/>
          <w:szCs w:val="22"/>
          <w:u w:val="single"/>
        </w:rPr>
      </w:pPr>
      <w:r>
        <w:rPr>
          <w:rFonts w:ascii="Garamond" w:hAnsi="Garamond" w:cs="Arial"/>
          <w:b/>
          <w:bCs/>
          <w:i/>
          <w:iCs/>
          <w:sz w:val="22"/>
          <w:szCs w:val="22"/>
          <w:u w:val="single"/>
        </w:rPr>
        <w:t>Conference Period</w:t>
      </w:r>
      <w:r w:rsidRPr="0008260D">
        <w:rPr>
          <w:rFonts w:ascii="Garamond" w:hAnsi="Garamond" w:cs="Arial"/>
          <w:b/>
          <w:bCs/>
          <w:i/>
          <w:iCs/>
          <w:sz w:val="22"/>
          <w:szCs w:val="22"/>
          <w:u w:val="single"/>
        </w:rPr>
        <w:t xml:space="preserve">: </w:t>
      </w:r>
    </w:p>
    <w:p w:rsidR="00683DD6" w:rsidRDefault="00683DD6" w:rsidP="00683DD6">
      <w:pPr>
        <w:jc w:val="both"/>
        <w:rPr>
          <w:rFonts w:ascii="Garamond" w:hAnsi="Garamond" w:cs="Arial"/>
          <w:bCs/>
          <w:iCs/>
          <w:sz w:val="22"/>
          <w:szCs w:val="22"/>
        </w:rPr>
      </w:pPr>
      <w:r>
        <w:rPr>
          <w:rFonts w:ascii="Garamond" w:hAnsi="Garamond" w:cs="Arial"/>
          <w:bCs/>
          <w:iCs/>
          <w:sz w:val="22"/>
          <w:szCs w:val="22"/>
        </w:rPr>
        <w:tab/>
        <w:t>Monday, Tuesday, and Friday - 10:25-11:15 a.m.</w:t>
      </w:r>
    </w:p>
    <w:p w:rsidR="00683DD6" w:rsidRPr="0008260D" w:rsidRDefault="00683DD6" w:rsidP="00683DD6">
      <w:pPr>
        <w:jc w:val="both"/>
        <w:rPr>
          <w:rFonts w:ascii="Garamond" w:hAnsi="Garamond" w:cs="Arial"/>
          <w:bCs/>
          <w:iCs/>
          <w:sz w:val="22"/>
          <w:szCs w:val="22"/>
        </w:rPr>
      </w:pPr>
      <w:r>
        <w:rPr>
          <w:rFonts w:ascii="Garamond" w:hAnsi="Garamond" w:cs="Arial"/>
          <w:bCs/>
          <w:iCs/>
          <w:sz w:val="22"/>
          <w:szCs w:val="22"/>
        </w:rPr>
        <w:tab/>
        <w:t>Wednesday – 10:05-11:35 a.m.</w:t>
      </w:r>
    </w:p>
    <w:p w:rsidR="00683DD6" w:rsidRPr="0008260D" w:rsidRDefault="00683DD6" w:rsidP="00683DD6">
      <w:pPr>
        <w:jc w:val="both"/>
        <w:rPr>
          <w:rFonts w:ascii="Garamond" w:hAnsi="Garamond" w:cs="Arial"/>
          <w:bCs/>
          <w:iCs/>
          <w:sz w:val="22"/>
          <w:szCs w:val="22"/>
        </w:rPr>
      </w:pPr>
    </w:p>
    <w:p w:rsidR="00683DD6" w:rsidRDefault="00683DD6" w:rsidP="00683DD6">
      <w:pPr>
        <w:jc w:val="both"/>
        <w:rPr>
          <w:rFonts w:ascii="Garamond" w:hAnsi="Garamond" w:cs="Arial"/>
          <w:b/>
          <w:bCs/>
          <w:i/>
          <w:iCs/>
          <w:sz w:val="22"/>
          <w:szCs w:val="22"/>
          <w:u w:val="single"/>
        </w:rPr>
      </w:pPr>
      <w:r w:rsidRPr="0008260D">
        <w:rPr>
          <w:rFonts w:ascii="Garamond" w:hAnsi="Garamond" w:cs="Arial"/>
          <w:b/>
          <w:bCs/>
          <w:i/>
          <w:iCs/>
          <w:sz w:val="22"/>
          <w:szCs w:val="22"/>
          <w:u w:val="single"/>
        </w:rPr>
        <w:t xml:space="preserve">Course </w:t>
      </w:r>
      <w:r>
        <w:rPr>
          <w:rFonts w:ascii="Garamond" w:hAnsi="Garamond" w:cs="Arial"/>
          <w:b/>
          <w:bCs/>
          <w:i/>
          <w:iCs/>
          <w:sz w:val="22"/>
          <w:szCs w:val="22"/>
          <w:u w:val="single"/>
        </w:rPr>
        <w:t>Content I</w:t>
      </w:r>
      <w:r w:rsidRPr="0008260D">
        <w:rPr>
          <w:rFonts w:ascii="Garamond" w:hAnsi="Garamond" w:cs="Arial"/>
          <w:b/>
          <w:bCs/>
          <w:i/>
          <w:iCs/>
          <w:sz w:val="22"/>
          <w:szCs w:val="22"/>
          <w:u w:val="single"/>
        </w:rPr>
        <w:t>nfo:</w:t>
      </w:r>
    </w:p>
    <w:p w:rsidR="00683DD6" w:rsidRPr="00293BAD" w:rsidRDefault="00683DD6" w:rsidP="00683DD6">
      <w:pPr>
        <w:jc w:val="both"/>
        <w:rPr>
          <w:rFonts w:ascii="Garamond" w:hAnsi="Garamond" w:cs="Arial"/>
          <w:bCs/>
          <w:iCs/>
          <w:sz w:val="16"/>
          <w:szCs w:val="16"/>
        </w:rPr>
      </w:pPr>
    </w:p>
    <w:p w:rsidR="00683DD6" w:rsidRDefault="00683DD6" w:rsidP="00683DD6">
      <w:pPr>
        <w:rPr>
          <w:rFonts w:ascii="Garamond" w:hAnsi="Garamond"/>
          <w:sz w:val="22"/>
          <w:szCs w:val="22"/>
        </w:rPr>
      </w:pPr>
      <w:r>
        <w:rPr>
          <w:rFonts w:ascii="Garamond" w:hAnsi="Garamond"/>
          <w:sz w:val="22"/>
          <w:szCs w:val="22"/>
        </w:rPr>
        <w:t>This course if d</w:t>
      </w:r>
      <w:r w:rsidRPr="001F4006">
        <w:rPr>
          <w:rFonts w:ascii="Garamond" w:hAnsi="Garamond"/>
          <w:sz w:val="22"/>
          <w:szCs w:val="22"/>
        </w:rPr>
        <w:t>esigned to introduce students to the study of geogr</w:t>
      </w:r>
      <w:r>
        <w:rPr>
          <w:rFonts w:ascii="Garamond" w:hAnsi="Garamond"/>
          <w:sz w:val="22"/>
          <w:szCs w:val="22"/>
        </w:rPr>
        <w:t xml:space="preserve">aphy. </w:t>
      </w:r>
      <w:r w:rsidRPr="001F4006">
        <w:rPr>
          <w:rFonts w:ascii="Garamond" w:hAnsi="Garamond"/>
          <w:sz w:val="22"/>
          <w:szCs w:val="22"/>
        </w:rPr>
        <w:t>Comprehensive and organized by region, this course helps students understand the Earth’s physical and human diversity. Students analyze population and settlement patterns and evaluate the ways that human activities modify the physical environment. While studying humans around the world, students compare development, standards of living, systems of government, and economic factors across the globe. In addition, students gain a rich understanding of global cultures and the historical factors that have shaped the world around them. All units in the course are parallel and include studies in physical and human geography, ancient cultures, regional studies, and modern issues</w:t>
      </w:r>
      <w:r>
        <w:rPr>
          <w:rFonts w:ascii="Garamond" w:hAnsi="Garamond"/>
          <w:sz w:val="22"/>
          <w:szCs w:val="22"/>
        </w:rPr>
        <w:t>.</w:t>
      </w:r>
    </w:p>
    <w:p w:rsidR="00683DD6" w:rsidRDefault="00683DD6" w:rsidP="00683DD6">
      <w:pPr>
        <w:rPr>
          <w:rFonts w:ascii="Garamond" w:hAnsi="Garamond"/>
          <w:sz w:val="22"/>
          <w:szCs w:val="22"/>
        </w:rPr>
      </w:pPr>
      <w:r w:rsidRPr="001F4006">
        <w:rPr>
          <w:rFonts w:ascii="Garamond" w:hAnsi="Garamond"/>
          <w:sz w:val="22"/>
          <w:szCs w:val="22"/>
        </w:rPr>
        <w:t xml:space="preserve">Throughout the course, </w:t>
      </w:r>
      <w:r>
        <w:rPr>
          <w:rFonts w:ascii="Garamond" w:hAnsi="Garamond"/>
          <w:sz w:val="22"/>
          <w:szCs w:val="22"/>
        </w:rPr>
        <w:t xml:space="preserve">students will </w:t>
      </w:r>
      <w:r w:rsidRPr="001F4006">
        <w:rPr>
          <w:rFonts w:ascii="Garamond" w:hAnsi="Garamond"/>
          <w:sz w:val="22"/>
          <w:szCs w:val="22"/>
        </w:rPr>
        <w:t xml:space="preserve">meet the following goals: </w:t>
      </w:r>
    </w:p>
    <w:p w:rsidR="00683DD6" w:rsidRPr="001F400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 xml:space="preserve">Examine methods used by geographers to study and compare regions, including the use of demographic data, economic indicators, maps and photographs, cultural characteristics, characteristics of government, and physical features </w:t>
      </w:r>
    </w:p>
    <w:p w:rsidR="00683DD6" w:rsidRPr="001F400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 xml:space="preserve">Identify and locate major landforms, bodies of water, countries, and population centers </w:t>
      </w:r>
    </w:p>
    <w:p w:rsidR="00683DD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Identify, locate, and describe the Earth’s maj</w:t>
      </w:r>
      <w:r>
        <w:rPr>
          <w:rFonts w:ascii="Garamond" w:hAnsi="Garamond"/>
          <w:sz w:val="22"/>
          <w:szCs w:val="22"/>
        </w:rPr>
        <w:t>or climate types and ecosystems.</w:t>
      </w:r>
    </w:p>
    <w:p w:rsidR="00683DD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Analyze how physical processes chang</w:t>
      </w:r>
      <w:r>
        <w:rPr>
          <w:rFonts w:ascii="Garamond" w:hAnsi="Garamond"/>
          <w:sz w:val="22"/>
          <w:szCs w:val="22"/>
        </w:rPr>
        <w:t>e and shape the Earth’s surface.</w:t>
      </w:r>
    </w:p>
    <w:p w:rsidR="00683DD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Investigate the characteristics of the world’s culture regions, analyze how cultural diffusion occurs, and describe the factors th</w:t>
      </w:r>
      <w:r>
        <w:rPr>
          <w:rFonts w:ascii="Garamond" w:hAnsi="Garamond"/>
          <w:sz w:val="22"/>
          <w:szCs w:val="22"/>
        </w:rPr>
        <w:t>at can cause cultures to change.</w:t>
      </w:r>
    </w:p>
    <w:p w:rsidR="00683DD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Examine the causes and effects of human modifications on the environment, and discuss modern e</w:t>
      </w:r>
      <w:r>
        <w:rPr>
          <w:rFonts w:ascii="Garamond" w:hAnsi="Garamond"/>
          <w:sz w:val="22"/>
          <w:szCs w:val="22"/>
        </w:rPr>
        <w:t>nvironmental issues.</w:t>
      </w:r>
    </w:p>
    <w:p w:rsidR="00683DD6" w:rsidRPr="001F4006" w:rsidRDefault="00683DD6" w:rsidP="00683DD6">
      <w:pPr>
        <w:pStyle w:val="ListParagraph"/>
        <w:numPr>
          <w:ilvl w:val="0"/>
          <w:numId w:val="2"/>
        </w:numPr>
        <w:rPr>
          <w:rFonts w:ascii="Garamond" w:hAnsi="Garamond"/>
          <w:sz w:val="22"/>
          <w:szCs w:val="22"/>
        </w:rPr>
      </w:pPr>
      <w:r w:rsidRPr="001F4006">
        <w:rPr>
          <w:rFonts w:ascii="Garamond" w:hAnsi="Garamond"/>
          <w:sz w:val="22"/>
          <w:szCs w:val="22"/>
        </w:rPr>
        <w:t>Use social studies skills to access, interpret, and apply information from a variety of sources</w:t>
      </w:r>
    </w:p>
    <w:p w:rsidR="00683DD6" w:rsidRPr="001F4006" w:rsidRDefault="00683DD6" w:rsidP="00683DD6">
      <w:pPr>
        <w:rPr>
          <w:rFonts w:ascii="Garamond" w:hAnsi="Garamond" w:cs="Arial"/>
          <w:sz w:val="22"/>
          <w:szCs w:val="22"/>
        </w:rPr>
      </w:pPr>
    </w:p>
    <w:p w:rsidR="00683DD6" w:rsidRPr="007C3A43" w:rsidRDefault="00683DD6" w:rsidP="00683DD6">
      <w:pPr>
        <w:jc w:val="both"/>
        <w:rPr>
          <w:rFonts w:ascii="Garamond" w:hAnsi="Garamond" w:cs="Arial"/>
          <w:b/>
          <w:bCs/>
          <w:i/>
          <w:iCs/>
          <w:sz w:val="22"/>
          <w:szCs w:val="22"/>
          <w:u w:val="single"/>
        </w:rPr>
      </w:pPr>
      <w:r>
        <w:rPr>
          <w:rFonts w:ascii="Garamond" w:hAnsi="Garamond" w:cs="Arial"/>
          <w:b/>
          <w:bCs/>
          <w:i/>
          <w:iCs/>
          <w:sz w:val="22"/>
          <w:szCs w:val="22"/>
          <w:u w:val="single"/>
        </w:rPr>
        <w:t>Grading Procedures</w:t>
      </w:r>
    </w:p>
    <w:p w:rsidR="00683DD6" w:rsidRDefault="00683DD6" w:rsidP="00683DD6">
      <w:pPr>
        <w:rPr>
          <w:rFonts w:ascii="Garamond" w:hAnsi="Garamond"/>
          <w:sz w:val="22"/>
          <w:szCs w:val="22"/>
        </w:rPr>
      </w:pPr>
      <w:r w:rsidRPr="0008260D">
        <w:rPr>
          <w:rFonts w:ascii="Garamond" w:hAnsi="Garamond" w:cs="Arial"/>
          <w:sz w:val="22"/>
          <w:szCs w:val="22"/>
        </w:rPr>
        <w:t xml:space="preserve">The student </w:t>
      </w:r>
      <w:proofErr w:type="gramStart"/>
      <w:r w:rsidRPr="0008260D">
        <w:rPr>
          <w:rFonts w:ascii="Garamond" w:hAnsi="Garamond" w:cs="Arial"/>
          <w:sz w:val="22"/>
          <w:szCs w:val="22"/>
        </w:rPr>
        <w:t>will be evaluated</w:t>
      </w:r>
      <w:proofErr w:type="gramEnd"/>
      <w:r w:rsidRPr="0008260D">
        <w:rPr>
          <w:rFonts w:ascii="Garamond" w:hAnsi="Garamond" w:cs="Arial"/>
          <w:sz w:val="22"/>
          <w:szCs w:val="22"/>
        </w:rPr>
        <w:t xml:space="preserve"> through formative and summative assignments and activities.   </w:t>
      </w:r>
      <w:r w:rsidRPr="0008260D">
        <w:rPr>
          <w:rFonts w:ascii="Garamond" w:hAnsi="Garamond"/>
          <w:b/>
          <w:bCs/>
          <w:sz w:val="22"/>
          <w:szCs w:val="22"/>
        </w:rPr>
        <w:t>Formative assessments</w:t>
      </w:r>
      <w:r>
        <w:rPr>
          <w:rFonts w:ascii="Garamond" w:hAnsi="Garamond"/>
          <w:b/>
          <w:bCs/>
          <w:sz w:val="22"/>
          <w:szCs w:val="22"/>
        </w:rPr>
        <w:t xml:space="preserve"> (a.k.a. Daily)</w:t>
      </w:r>
      <w:r w:rsidRPr="0008260D">
        <w:rPr>
          <w:rFonts w:ascii="Garamond" w:hAnsi="Garamond"/>
          <w:bCs/>
          <w:sz w:val="22"/>
          <w:szCs w:val="22"/>
        </w:rPr>
        <w:t xml:space="preserve"> include quizzes, daily work, homework, labs or rough </w:t>
      </w:r>
      <w:proofErr w:type="gramStart"/>
      <w:r w:rsidRPr="0008260D">
        <w:rPr>
          <w:rFonts w:ascii="Garamond" w:hAnsi="Garamond"/>
          <w:bCs/>
          <w:sz w:val="22"/>
          <w:szCs w:val="22"/>
        </w:rPr>
        <w:t>drafts</w:t>
      </w:r>
      <w:r>
        <w:rPr>
          <w:rFonts w:ascii="Garamond" w:hAnsi="Garamond"/>
          <w:bCs/>
          <w:sz w:val="22"/>
          <w:szCs w:val="22"/>
        </w:rPr>
        <w:t>,</w:t>
      </w:r>
      <w:proofErr w:type="gramEnd"/>
      <w:r>
        <w:rPr>
          <w:rFonts w:ascii="Garamond" w:hAnsi="Garamond"/>
          <w:bCs/>
          <w:sz w:val="22"/>
          <w:szCs w:val="22"/>
        </w:rPr>
        <w:t xml:space="preserve"> will make up 60% of the grade</w:t>
      </w:r>
      <w:r w:rsidRPr="0008260D">
        <w:rPr>
          <w:rFonts w:ascii="Garamond" w:hAnsi="Garamond"/>
          <w:bCs/>
          <w:sz w:val="22"/>
          <w:szCs w:val="22"/>
        </w:rPr>
        <w:t>.</w:t>
      </w:r>
      <w:r>
        <w:rPr>
          <w:rFonts w:ascii="Garamond" w:hAnsi="Garamond"/>
          <w:bCs/>
          <w:sz w:val="22"/>
          <w:szCs w:val="22"/>
        </w:rPr>
        <w:t>  Formative assessment helps</w:t>
      </w:r>
      <w:r w:rsidRPr="0008260D">
        <w:rPr>
          <w:rFonts w:ascii="Garamond" w:hAnsi="Garamond"/>
          <w:bCs/>
          <w:sz w:val="22"/>
          <w:szCs w:val="22"/>
        </w:rPr>
        <w:t xml:space="preserve"> student</w:t>
      </w:r>
      <w:r>
        <w:rPr>
          <w:rFonts w:ascii="Garamond" w:hAnsi="Garamond"/>
          <w:bCs/>
          <w:sz w:val="22"/>
          <w:szCs w:val="22"/>
        </w:rPr>
        <w:t>s</w:t>
      </w:r>
      <w:r w:rsidRPr="0008260D">
        <w:rPr>
          <w:rFonts w:ascii="Garamond" w:hAnsi="Garamond"/>
          <w:bCs/>
          <w:sz w:val="22"/>
          <w:szCs w:val="22"/>
        </w:rPr>
        <w:t xml:space="preserve"> by giving them opportunities to make mistakes and learn from them along with </w:t>
      </w:r>
      <w:r w:rsidRPr="00575CCD">
        <w:rPr>
          <w:rFonts w:ascii="Garamond" w:hAnsi="Garamond"/>
          <w:bCs/>
          <w:sz w:val="22"/>
          <w:szCs w:val="22"/>
        </w:rPr>
        <w:t>immediate and positive feedback</w:t>
      </w:r>
      <w:r w:rsidRPr="0008260D">
        <w:rPr>
          <w:rFonts w:ascii="Garamond" w:hAnsi="Garamond"/>
          <w:bCs/>
          <w:sz w:val="22"/>
          <w:szCs w:val="22"/>
        </w:rPr>
        <w:t xml:space="preserve">.    </w:t>
      </w:r>
      <w:r w:rsidRPr="0008260D">
        <w:rPr>
          <w:rFonts w:ascii="Garamond" w:hAnsi="Garamond"/>
          <w:b/>
          <w:bCs/>
          <w:sz w:val="22"/>
          <w:szCs w:val="22"/>
        </w:rPr>
        <w:t>Summative assessments</w:t>
      </w:r>
      <w:r>
        <w:rPr>
          <w:rFonts w:ascii="Garamond" w:hAnsi="Garamond"/>
          <w:b/>
          <w:bCs/>
          <w:sz w:val="22"/>
          <w:szCs w:val="22"/>
        </w:rPr>
        <w:t xml:space="preserve"> (a.k.a. Major)</w:t>
      </w:r>
      <w:r>
        <w:rPr>
          <w:rFonts w:ascii="Garamond" w:hAnsi="Garamond"/>
          <w:bCs/>
          <w:sz w:val="22"/>
          <w:szCs w:val="22"/>
        </w:rPr>
        <w:t xml:space="preserve"> </w:t>
      </w:r>
      <w:proofErr w:type="gramStart"/>
      <w:r>
        <w:rPr>
          <w:rFonts w:ascii="Garamond" w:hAnsi="Garamond"/>
          <w:bCs/>
          <w:sz w:val="22"/>
          <w:szCs w:val="22"/>
        </w:rPr>
        <w:t>are given</w:t>
      </w:r>
      <w:proofErr w:type="gramEnd"/>
      <w:r>
        <w:rPr>
          <w:rFonts w:ascii="Garamond" w:hAnsi="Garamond"/>
          <w:bCs/>
          <w:sz w:val="22"/>
          <w:szCs w:val="22"/>
        </w:rPr>
        <w:t xml:space="preserve"> when students have</w:t>
      </w:r>
      <w:r w:rsidRPr="0008260D">
        <w:rPr>
          <w:rFonts w:ascii="Garamond" w:hAnsi="Garamond"/>
          <w:bCs/>
          <w:sz w:val="22"/>
          <w:szCs w:val="22"/>
        </w:rPr>
        <w:t xml:space="preserve"> had plenty of opportunities to master the concepts and it is time to demonstrate their level of mastery.  Tests</w:t>
      </w:r>
      <w:r>
        <w:rPr>
          <w:rFonts w:ascii="Garamond" w:hAnsi="Garamond"/>
          <w:bCs/>
          <w:sz w:val="22"/>
          <w:szCs w:val="22"/>
        </w:rPr>
        <w:t xml:space="preserve">, projects </w:t>
      </w:r>
      <w:r w:rsidRPr="0008260D">
        <w:rPr>
          <w:rFonts w:ascii="Garamond" w:hAnsi="Garamond"/>
          <w:bCs/>
          <w:sz w:val="22"/>
          <w:szCs w:val="22"/>
        </w:rPr>
        <w:t>and final papers fall into this category</w:t>
      </w:r>
      <w:r>
        <w:rPr>
          <w:rFonts w:ascii="Garamond" w:hAnsi="Garamond"/>
          <w:bCs/>
          <w:sz w:val="22"/>
          <w:szCs w:val="22"/>
        </w:rPr>
        <w:t>, which will make up 40% of their overall grade</w:t>
      </w:r>
      <w:r w:rsidRPr="0008260D">
        <w:rPr>
          <w:rFonts w:ascii="Garamond" w:hAnsi="Garamond"/>
          <w:bCs/>
          <w:sz w:val="22"/>
          <w:szCs w:val="22"/>
        </w:rPr>
        <w:t xml:space="preserve">.  </w:t>
      </w:r>
      <w:r w:rsidRPr="004E3A7E">
        <w:rPr>
          <w:rFonts w:ascii="Garamond" w:hAnsi="Garamond"/>
          <w:b/>
          <w:sz w:val="22"/>
          <w:szCs w:val="22"/>
        </w:rPr>
        <w:t>Re-takes:</w:t>
      </w:r>
      <w:r w:rsidRPr="00E209A5">
        <w:rPr>
          <w:rFonts w:ascii="Garamond" w:hAnsi="Garamond"/>
          <w:sz w:val="22"/>
          <w:szCs w:val="22"/>
        </w:rPr>
        <w:t>  Students scoring below a 70% on major grades</w:t>
      </w:r>
      <w:r>
        <w:rPr>
          <w:rFonts w:ascii="Garamond" w:hAnsi="Garamond"/>
          <w:sz w:val="22"/>
          <w:szCs w:val="22"/>
        </w:rPr>
        <w:t xml:space="preserve"> </w:t>
      </w:r>
      <w:r w:rsidRPr="00E209A5">
        <w:rPr>
          <w:rFonts w:ascii="Garamond" w:hAnsi="Garamond"/>
          <w:sz w:val="22"/>
          <w:szCs w:val="22"/>
        </w:rPr>
        <w:t>will have the o</w:t>
      </w:r>
      <w:r>
        <w:rPr>
          <w:rFonts w:ascii="Garamond" w:hAnsi="Garamond"/>
          <w:sz w:val="22"/>
          <w:szCs w:val="22"/>
        </w:rPr>
        <w:t>pportunity to</w:t>
      </w:r>
      <w:r w:rsidRPr="00E209A5">
        <w:rPr>
          <w:rFonts w:ascii="Garamond" w:hAnsi="Garamond"/>
          <w:sz w:val="22"/>
          <w:szCs w:val="22"/>
        </w:rPr>
        <w:t xml:space="preserve"> make corrections, attend tutorials</w:t>
      </w:r>
      <w:r>
        <w:rPr>
          <w:rFonts w:ascii="Garamond" w:hAnsi="Garamond"/>
          <w:sz w:val="22"/>
          <w:szCs w:val="22"/>
        </w:rPr>
        <w:t xml:space="preserve"> if needed</w:t>
      </w:r>
      <w:r w:rsidRPr="00E209A5">
        <w:rPr>
          <w:rFonts w:ascii="Garamond" w:hAnsi="Garamond"/>
          <w:sz w:val="22"/>
          <w:szCs w:val="22"/>
        </w:rPr>
        <w:t xml:space="preserve">, and re-take the assignment.  </w:t>
      </w:r>
      <w:r w:rsidRPr="007C3A43">
        <w:rPr>
          <w:rFonts w:ascii="Garamond" w:hAnsi="Garamond"/>
          <w:b/>
          <w:bCs/>
          <w:sz w:val="22"/>
          <w:szCs w:val="22"/>
          <w:u w:val="single"/>
        </w:rPr>
        <w:t>Students</w:t>
      </w:r>
      <w:r w:rsidRPr="007C3A43">
        <w:rPr>
          <w:rFonts w:ascii="Garamond" w:hAnsi="Garamond"/>
          <w:b/>
          <w:bCs/>
          <w:sz w:val="22"/>
          <w:szCs w:val="22"/>
        </w:rPr>
        <w:t xml:space="preserve"> </w:t>
      </w:r>
      <w:r w:rsidRPr="007C3A43">
        <w:rPr>
          <w:rFonts w:ascii="Garamond" w:hAnsi="Garamond"/>
          <w:b/>
          <w:sz w:val="22"/>
          <w:szCs w:val="22"/>
        </w:rPr>
        <w:t>must request</w:t>
      </w:r>
      <w:r w:rsidRPr="00E209A5">
        <w:rPr>
          <w:rFonts w:ascii="Garamond" w:hAnsi="Garamond"/>
          <w:sz w:val="22"/>
          <w:szCs w:val="22"/>
        </w:rPr>
        <w:t xml:space="preserve"> tutorials, complete corrections, and schedule a re-take within a week of receiving the graded assignment.  The maximum p</w:t>
      </w:r>
      <w:r>
        <w:rPr>
          <w:rFonts w:ascii="Garamond" w:hAnsi="Garamond"/>
          <w:sz w:val="22"/>
          <w:szCs w:val="22"/>
        </w:rPr>
        <w:t>ossible score on a re-take is 75</w:t>
      </w:r>
      <w:r w:rsidRPr="00E209A5">
        <w:rPr>
          <w:rFonts w:ascii="Garamond" w:hAnsi="Garamond"/>
          <w:sz w:val="22"/>
          <w:szCs w:val="22"/>
        </w:rPr>
        <w:t>%.</w:t>
      </w:r>
      <w:r>
        <w:rPr>
          <w:rFonts w:ascii="Garamond" w:hAnsi="Garamond"/>
          <w:sz w:val="22"/>
          <w:szCs w:val="22"/>
        </w:rPr>
        <w:t xml:space="preserve"> </w:t>
      </w:r>
    </w:p>
    <w:p w:rsidR="00683DD6" w:rsidRDefault="00683DD6" w:rsidP="00683DD6">
      <w:pPr>
        <w:rPr>
          <w:rFonts w:ascii="Garamond" w:hAnsi="Garamond"/>
          <w:sz w:val="22"/>
          <w:szCs w:val="22"/>
        </w:rPr>
      </w:pPr>
    </w:p>
    <w:p w:rsidR="00683DD6" w:rsidRPr="00575CCD" w:rsidRDefault="00683DD6" w:rsidP="00683DD6">
      <w:pPr>
        <w:rPr>
          <w:rFonts w:ascii="Garamond" w:hAnsi="Garamond" w:cs="Arial"/>
          <w:sz w:val="22"/>
          <w:szCs w:val="22"/>
        </w:rPr>
      </w:pPr>
      <w:r w:rsidRPr="0008260D">
        <w:rPr>
          <w:rFonts w:ascii="Garamond" w:hAnsi="Garamond" w:cs="Arial"/>
          <w:b/>
          <w:bCs/>
          <w:i/>
          <w:sz w:val="22"/>
          <w:szCs w:val="22"/>
          <w:u w:val="single"/>
        </w:rPr>
        <w:t xml:space="preserve">Homework Policy </w:t>
      </w:r>
    </w:p>
    <w:p w:rsidR="00683DD6" w:rsidRPr="00116579" w:rsidRDefault="00683DD6" w:rsidP="00683DD6">
      <w:pPr>
        <w:jc w:val="both"/>
        <w:rPr>
          <w:rFonts w:ascii="Garamond" w:hAnsi="Garamond" w:cs="Arial"/>
          <w:bCs/>
          <w:iCs/>
          <w:sz w:val="22"/>
          <w:szCs w:val="22"/>
        </w:rPr>
      </w:pPr>
      <w:r>
        <w:rPr>
          <w:rFonts w:ascii="Garamond" w:hAnsi="Garamond" w:cs="Arial"/>
          <w:bCs/>
          <w:iCs/>
          <w:sz w:val="22"/>
          <w:szCs w:val="22"/>
        </w:rPr>
        <w:t xml:space="preserve">Homework assignments will provide opportunities for practice and act as an extension of class work. When appropriate, homework grades </w:t>
      </w:r>
      <w:proofErr w:type="gramStart"/>
      <w:r>
        <w:rPr>
          <w:rFonts w:ascii="Garamond" w:hAnsi="Garamond" w:cs="Arial"/>
          <w:bCs/>
          <w:iCs/>
          <w:sz w:val="22"/>
          <w:szCs w:val="22"/>
        </w:rPr>
        <w:t>will be collected and entered into the grade book</w:t>
      </w:r>
      <w:proofErr w:type="gramEnd"/>
      <w:r>
        <w:rPr>
          <w:rFonts w:ascii="Garamond" w:hAnsi="Garamond" w:cs="Arial"/>
          <w:bCs/>
          <w:iCs/>
          <w:sz w:val="22"/>
          <w:szCs w:val="22"/>
        </w:rPr>
        <w:t>. Homework expectations and due dates will be clearly communicated, but it is the responsibility of the student to get the work completed and turned in on time.</w:t>
      </w:r>
    </w:p>
    <w:p w:rsidR="00683DD6" w:rsidRDefault="00683DD6" w:rsidP="00683DD6">
      <w:pPr>
        <w:jc w:val="both"/>
        <w:rPr>
          <w:rFonts w:ascii="Garamond" w:hAnsi="Garamond" w:cs="Arial"/>
          <w:b/>
          <w:bCs/>
          <w:i/>
          <w:iCs/>
          <w:sz w:val="22"/>
          <w:szCs w:val="22"/>
          <w:u w:val="single"/>
        </w:rPr>
      </w:pPr>
      <w:r w:rsidRPr="00E20962">
        <w:rPr>
          <w:rFonts w:ascii="Garamond" w:hAnsi="Garamond" w:cs="Arial"/>
          <w:b/>
          <w:bCs/>
          <w:i/>
          <w:iCs/>
          <w:sz w:val="22"/>
          <w:szCs w:val="22"/>
          <w:u w:val="single"/>
        </w:rPr>
        <w:lastRenderedPageBreak/>
        <w:t>Late work</w:t>
      </w:r>
    </w:p>
    <w:p w:rsidR="00683DD6" w:rsidRDefault="00683DD6" w:rsidP="00683DD6">
      <w:pPr>
        <w:jc w:val="both"/>
        <w:rPr>
          <w:rFonts w:ascii="Garamond" w:hAnsi="Garamond" w:cs="Arial"/>
          <w:b/>
          <w:bCs/>
          <w:i/>
          <w:iCs/>
          <w:sz w:val="22"/>
          <w:szCs w:val="22"/>
          <w:u w:val="single"/>
        </w:rPr>
      </w:pPr>
      <w:r>
        <w:rPr>
          <w:rFonts w:ascii="Garamond" w:hAnsi="Garamond"/>
          <w:sz w:val="22"/>
          <w:szCs w:val="22"/>
        </w:rPr>
        <w:t>P</w:t>
      </w:r>
      <w:r w:rsidRPr="00E20962">
        <w:rPr>
          <w:rFonts w:ascii="Garamond" w:hAnsi="Garamond"/>
          <w:sz w:val="22"/>
          <w:szCs w:val="22"/>
        </w:rPr>
        <w:t xml:space="preserve">artial or missing </w:t>
      </w:r>
      <w:r>
        <w:rPr>
          <w:rFonts w:ascii="Garamond" w:hAnsi="Garamond"/>
          <w:sz w:val="22"/>
          <w:szCs w:val="22"/>
        </w:rPr>
        <w:t xml:space="preserve">daily </w:t>
      </w:r>
      <w:r w:rsidRPr="00E20962">
        <w:rPr>
          <w:rFonts w:ascii="Garamond" w:hAnsi="Garamond"/>
          <w:sz w:val="22"/>
          <w:szCs w:val="22"/>
        </w:rPr>
        <w:t xml:space="preserve">assignments </w:t>
      </w:r>
      <w:r>
        <w:rPr>
          <w:rFonts w:ascii="Garamond" w:hAnsi="Garamond"/>
          <w:sz w:val="22"/>
          <w:szCs w:val="22"/>
        </w:rPr>
        <w:t xml:space="preserve">will have 20 points deducted the first day and 10 points </w:t>
      </w:r>
      <w:r w:rsidRPr="00E20962">
        <w:rPr>
          <w:rFonts w:ascii="Garamond" w:hAnsi="Garamond"/>
          <w:sz w:val="22"/>
          <w:szCs w:val="22"/>
        </w:rPr>
        <w:t xml:space="preserve">deducted </w:t>
      </w:r>
      <w:r>
        <w:rPr>
          <w:rFonts w:ascii="Garamond" w:hAnsi="Garamond"/>
          <w:sz w:val="22"/>
          <w:szCs w:val="22"/>
        </w:rPr>
        <w:t>each day after that. For major grade, 10 points will be deducted a day for up to five days. Students will l</w:t>
      </w:r>
      <w:r w:rsidRPr="00E20962">
        <w:rPr>
          <w:rFonts w:ascii="Garamond" w:hAnsi="Garamond"/>
          <w:sz w:val="22"/>
          <w:szCs w:val="22"/>
        </w:rPr>
        <w:t>ose credit for the assig</w:t>
      </w:r>
      <w:r>
        <w:rPr>
          <w:rFonts w:ascii="Garamond" w:hAnsi="Garamond"/>
          <w:sz w:val="22"/>
          <w:szCs w:val="22"/>
        </w:rPr>
        <w:t xml:space="preserve">nment after three days for daily grade and five days for major grades; however, the assignment </w:t>
      </w:r>
      <w:proofErr w:type="gramStart"/>
      <w:r>
        <w:rPr>
          <w:rFonts w:ascii="Garamond" w:hAnsi="Garamond"/>
          <w:sz w:val="22"/>
          <w:szCs w:val="22"/>
        </w:rPr>
        <w:t>is still expected to be completed</w:t>
      </w:r>
      <w:proofErr w:type="gramEnd"/>
      <w:r>
        <w:rPr>
          <w:rFonts w:ascii="Garamond" w:hAnsi="Garamond"/>
          <w:sz w:val="22"/>
          <w:szCs w:val="22"/>
        </w:rPr>
        <w:t>.</w:t>
      </w:r>
    </w:p>
    <w:p w:rsidR="00683DD6" w:rsidRDefault="00683DD6" w:rsidP="00683DD6">
      <w:pPr>
        <w:jc w:val="both"/>
        <w:rPr>
          <w:rFonts w:ascii="Garamond" w:hAnsi="Garamond" w:cs="Arial"/>
          <w:b/>
          <w:bCs/>
          <w:i/>
          <w:iCs/>
          <w:sz w:val="22"/>
          <w:szCs w:val="22"/>
          <w:u w:val="single"/>
        </w:rPr>
      </w:pPr>
    </w:p>
    <w:p w:rsidR="00683DD6" w:rsidRDefault="00683DD6" w:rsidP="00683DD6">
      <w:pPr>
        <w:jc w:val="both"/>
        <w:rPr>
          <w:rFonts w:ascii="Garamond" w:hAnsi="Garamond" w:cs="Arial"/>
          <w:b/>
          <w:bCs/>
          <w:i/>
          <w:iCs/>
          <w:sz w:val="22"/>
          <w:szCs w:val="22"/>
          <w:u w:val="single"/>
        </w:rPr>
      </w:pPr>
      <w:r w:rsidRPr="00125B74">
        <w:rPr>
          <w:rFonts w:ascii="Garamond" w:hAnsi="Garamond" w:cs="Arial"/>
          <w:b/>
          <w:bCs/>
          <w:i/>
          <w:iCs/>
          <w:sz w:val="22"/>
          <w:szCs w:val="22"/>
          <w:u w:val="single"/>
        </w:rPr>
        <w:t>Character Policy</w:t>
      </w:r>
      <w:r w:rsidRPr="0008260D">
        <w:rPr>
          <w:rFonts w:ascii="Garamond" w:hAnsi="Garamond" w:cs="Arial"/>
          <w:b/>
          <w:bCs/>
          <w:i/>
          <w:iCs/>
          <w:sz w:val="22"/>
          <w:szCs w:val="22"/>
          <w:u w:val="single"/>
        </w:rPr>
        <w:t xml:space="preserve"> </w:t>
      </w:r>
    </w:p>
    <w:p w:rsidR="00683DD6" w:rsidRPr="0081106F" w:rsidRDefault="00683DD6" w:rsidP="00683DD6">
      <w:pPr>
        <w:jc w:val="both"/>
        <w:rPr>
          <w:rFonts w:ascii="Garamond" w:hAnsi="Garamond" w:cs="Arial"/>
          <w:bCs/>
          <w:iCs/>
          <w:sz w:val="22"/>
          <w:szCs w:val="22"/>
        </w:rPr>
      </w:pPr>
      <w:r>
        <w:rPr>
          <w:rFonts w:ascii="Garamond" w:hAnsi="Garamond" w:cs="Arial"/>
          <w:bCs/>
          <w:iCs/>
          <w:sz w:val="22"/>
          <w:szCs w:val="22"/>
        </w:rPr>
        <w:t xml:space="preserve">Students will be encouraged and guided in making positive choices at all times. Academic dishonesty </w:t>
      </w:r>
      <w:proofErr w:type="gramStart"/>
      <w:r>
        <w:rPr>
          <w:rFonts w:ascii="Garamond" w:hAnsi="Garamond" w:cs="Arial"/>
          <w:bCs/>
          <w:iCs/>
          <w:sz w:val="22"/>
          <w:szCs w:val="22"/>
        </w:rPr>
        <w:t>will be handled</w:t>
      </w:r>
      <w:proofErr w:type="gramEnd"/>
      <w:r>
        <w:rPr>
          <w:rFonts w:ascii="Garamond" w:hAnsi="Garamond" w:cs="Arial"/>
          <w:bCs/>
          <w:iCs/>
          <w:sz w:val="22"/>
          <w:szCs w:val="22"/>
        </w:rPr>
        <w:t xml:space="preserve"> on a case-by-case basis. Possible consequences for cheating may include, but are not limited to, requiring an alternate assignment to be completed, parent notification, reflection activity, and office referral. </w:t>
      </w:r>
    </w:p>
    <w:p w:rsidR="00683DD6" w:rsidRDefault="00683DD6" w:rsidP="00683DD6">
      <w:pPr>
        <w:jc w:val="both"/>
        <w:rPr>
          <w:rFonts w:ascii="Garamond" w:hAnsi="Garamond" w:cs="Arial"/>
          <w:b/>
          <w:bCs/>
          <w:i/>
          <w:iCs/>
          <w:sz w:val="22"/>
          <w:szCs w:val="22"/>
          <w:u w:val="single"/>
        </w:rPr>
      </w:pPr>
    </w:p>
    <w:p w:rsidR="00683DD6" w:rsidRPr="00575CCD" w:rsidRDefault="00683DD6" w:rsidP="00683DD6">
      <w:pPr>
        <w:jc w:val="both"/>
        <w:rPr>
          <w:rFonts w:ascii="Garamond" w:hAnsi="Garamond" w:cs="Arial"/>
          <w:b/>
          <w:bCs/>
          <w:i/>
          <w:iCs/>
          <w:sz w:val="22"/>
          <w:szCs w:val="22"/>
          <w:u w:val="single"/>
        </w:rPr>
      </w:pPr>
      <w:r w:rsidRPr="00575CCD">
        <w:rPr>
          <w:rFonts w:ascii="Garamond" w:hAnsi="Garamond" w:cs="Arial"/>
          <w:b/>
          <w:bCs/>
          <w:i/>
          <w:iCs/>
          <w:sz w:val="22"/>
          <w:szCs w:val="22"/>
          <w:u w:val="single"/>
        </w:rPr>
        <w:t>Absences</w:t>
      </w:r>
    </w:p>
    <w:p w:rsidR="00683DD6" w:rsidRDefault="00683DD6" w:rsidP="00683DD6">
      <w:pPr>
        <w:jc w:val="both"/>
        <w:rPr>
          <w:rFonts w:ascii="Garamond" w:hAnsi="Garamond" w:cs="Arial"/>
          <w:bCs/>
          <w:iCs/>
          <w:sz w:val="22"/>
          <w:szCs w:val="22"/>
        </w:rPr>
      </w:pPr>
      <w:r>
        <w:rPr>
          <w:rFonts w:ascii="Garamond" w:hAnsi="Garamond" w:cs="Arial"/>
          <w:bCs/>
          <w:iCs/>
          <w:sz w:val="22"/>
          <w:szCs w:val="22"/>
        </w:rPr>
        <w:t xml:space="preserve">If a student is absent, he/she </w:t>
      </w:r>
      <w:proofErr w:type="gramStart"/>
      <w:r>
        <w:rPr>
          <w:rFonts w:ascii="Garamond" w:hAnsi="Garamond" w:cs="Arial"/>
          <w:bCs/>
          <w:iCs/>
          <w:sz w:val="22"/>
          <w:szCs w:val="22"/>
        </w:rPr>
        <w:t>will be given</w:t>
      </w:r>
      <w:proofErr w:type="gramEnd"/>
      <w:r>
        <w:rPr>
          <w:rFonts w:ascii="Garamond" w:hAnsi="Garamond" w:cs="Arial"/>
          <w:bCs/>
          <w:iCs/>
          <w:sz w:val="22"/>
          <w:szCs w:val="22"/>
        </w:rPr>
        <w:t xml:space="preserve"> the opportunity to make up the work.  However, the student is responsible for getting missed assignments and clarification from the teacher.  Students will have one day per number of days absent plus one extra day in order to complete make-up work.  For example, if a student is absent on a Monday and Tuesday, he/she will have until Friday to complete the work.</w:t>
      </w:r>
    </w:p>
    <w:p w:rsidR="00683DD6" w:rsidRDefault="00683DD6" w:rsidP="00683DD6">
      <w:pPr>
        <w:jc w:val="both"/>
        <w:rPr>
          <w:rFonts w:ascii="Garamond" w:hAnsi="Garamond" w:cs="Arial"/>
          <w:b/>
          <w:bCs/>
          <w:i/>
          <w:iCs/>
          <w:sz w:val="22"/>
          <w:szCs w:val="22"/>
          <w:u w:val="single"/>
        </w:rPr>
      </w:pPr>
    </w:p>
    <w:p w:rsidR="00683DD6" w:rsidRPr="00575CCD" w:rsidRDefault="00683DD6" w:rsidP="00683DD6">
      <w:pPr>
        <w:jc w:val="both"/>
        <w:rPr>
          <w:rFonts w:ascii="Garamond" w:hAnsi="Garamond" w:cs="Arial"/>
          <w:b/>
          <w:bCs/>
          <w:i/>
          <w:iCs/>
          <w:sz w:val="22"/>
          <w:szCs w:val="22"/>
          <w:u w:val="single"/>
        </w:rPr>
      </w:pPr>
      <w:r w:rsidRPr="00575CCD">
        <w:rPr>
          <w:rFonts w:ascii="Garamond" w:hAnsi="Garamond" w:cs="Arial"/>
          <w:b/>
          <w:bCs/>
          <w:i/>
          <w:iCs/>
          <w:sz w:val="22"/>
          <w:szCs w:val="22"/>
          <w:u w:val="single"/>
        </w:rPr>
        <w:t>Electronic Devices</w:t>
      </w:r>
    </w:p>
    <w:p w:rsidR="00683DD6" w:rsidRPr="0037091D" w:rsidRDefault="00683DD6" w:rsidP="00683DD6">
      <w:pPr>
        <w:autoSpaceDE w:val="0"/>
        <w:autoSpaceDN w:val="0"/>
        <w:adjustRightInd w:val="0"/>
        <w:rPr>
          <w:rFonts w:ascii="Garamond" w:hAnsi="Garamond" w:cs="Arial"/>
          <w:sz w:val="22"/>
          <w:szCs w:val="22"/>
        </w:rPr>
      </w:pPr>
      <w:r>
        <w:rPr>
          <w:rFonts w:ascii="Garamond" w:hAnsi="Garamond" w:cs="Arial"/>
          <w:bCs/>
          <w:iCs/>
          <w:sz w:val="22"/>
          <w:szCs w:val="22"/>
        </w:rPr>
        <w:t xml:space="preserve">Per the student handbook, </w:t>
      </w:r>
      <w:r>
        <w:rPr>
          <w:rFonts w:ascii="Garamond" w:hAnsi="Garamond" w:cs="Arial"/>
          <w:sz w:val="22"/>
          <w:szCs w:val="22"/>
        </w:rPr>
        <w:t>a</w:t>
      </w:r>
      <w:r w:rsidRPr="0037091D">
        <w:rPr>
          <w:rFonts w:ascii="Garamond" w:hAnsi="Garamond" w:cs="Arial"/>
          <w:sz w:val="22"/>
          <w:szCs w:val="22"/>
        </w:rPr>
        <w:t xml:space="preserve"> student </w:t>
      </w:r>
      <w:r>
        <w:rPr>
          <w:rFonts w:ascii="Garamond" w:hAnsi="Garamond" w:cs="Arial"/>
          <w:sz w:val="22"/>
          <w:szCs w:val="22"/>
        </w:rPr>
        <w:t xml:space="preserve">may use a personal </w:t>
      </w:r>
      <w:r w:rsidRPr="0037091D">
        <w:rPr>
          <w:rFonts w:ascii="Garamond" w:hAnsi="Garamond" w:cs="Arial"/>
          <w:sz w:val="22"/>
          <w:szCs w:val="22"/>
        </w:rPr>
        <w:t>telecommunications device on school grounds during</w:t>
      </w:r>
    </w:p>
    <w:p w:rsidR="00683DD6" w:rsidRPr="0037091D" w:rsidRDefault="00683DD6" w:rsidP="00683DD6">
      <w:pPr>
        <w:autoSpaceDE w:val="0"/>
        <w:autoSpaceDN w:val="0"/>
        <w:adjustRightInd w:val="0"/>
        <w:rPr>
          <w:rFonts w:ascii="Garamond" w:hAnsi="Garamond" w:cs="Arial"/>
          <w:sz w:val="22"/>
          <w:szCs w:val="22"/>
        </w:rPr>
      </w:pPr>
      <w:proofErr w:type="gramStart"/>
      <w:r w:rsidRPr="0037091D">
        <w:rPr>
          <w:rFonts w:ascii="Garamond" w:hAnsi="Garamond" w:cs="Arial"/>
          <w:sz w:val="22"/>
          <w:szCs w:val="22"/>
        </w:rPr>
        <w:t>non-instructional</w:t>
      </w:r>
      <w:proofErr w:type="gramEnd"/>
      <w:r>
        <w:rPr>
          <w:rFonts w:ascii="Garamond" w:hAnsi="Garamond" w:cs="Arial"/>
          <w:sz w:val="22"/>
          <w:szCs w:val="22"/>
        </w:rPr>
        <w:t xml:space="preserve"> times.  </w:t>
      </w:r>
      <w:r w:rsidRPr="0037091D">
        <w:rPr>
          <w:rFonts w:ascii="Garamond" w:hAnsi="Garamond" w:cs="Arial"/>
          <w:sz w:val="22"/>
          <w:szCs w:val="22"/>
        </w:rPr>
        <w:t>All personal</w:t>
      </w:r>
      <w:r>
        <w:rPr>
          <w:rFonts w:ascii="Garamond" w:hAnsi="Garamond" w:cs="Arial"/>
          <w:sz w:val="22"/>
          <w:szCs w:val="22"/>
        </w:rPr>
        <w:t xml:space="preserve"> </w:t>
      </w:r>
      <w:r w:rsidRPr="0037091D">
        <w:rPr>
          <w:rFonts w:ascii="Garamond" w:hAnsi="Garamond" w:cs="Arial"/>
          <w:sz w:val="22"/>
          <w:szCs w:val="22"/>
        </w:rPr>
        <w:t>telecommunicatio</w:t>
      </w:r>
      <w:r>
        <w:rPr>
          <w:rFonts w:ascii="Garamond" w:hAnsi="Garamond" w:cs="Arial"/>
          <w:sz w:val="22"/>
          <w:szCs w:val="22"/>
        </w:rPr>
        <w:t xml:space="preserve">ns devices shall be set so that </w:t>
      </w:r>
      <w:r w:rsidRPr="0037091D">
        <w:rPr>
          <w:rFonts w:ascii="Garamond" w:hAnsi="Garamond" w:cs="Arial"/>
          <w:sz w:val="22"/>
          <w:szCs w:val="22"/>
        </w:rPr>
        <w:t>incoming calls, tex</w:t>
      </w:r>
      <w:r>
        <w:rPr>
          <w:rFonts w:ascii="Garamond" w:hAnsi="Garamond" w:cs="Arial"/>
          <w:sz w:val="22"/>
          <w:szCs w:val="22"/>
        </w:rPr>
        <w:t xml:space="preserve">t messages, and the like do not </w:t>
      </w:r>
      <w:r w:rsidRPr="0037091D">
        <w:rPr>
          <w:rFonts w:ascii="Garamond" w:hAnsi="Garamond" w:cs="Arial"/>
          <w:sz w:val="22"/>
          <w:szCs w:val="22"/>
        </w:rPr>
        <w:t>emit audible sound.</w:t>
      </w:r>
      <w:r>
        <w:rPr>
          <w:rFonts w:ascii="Garamond" w:hAnsi="Garamond" w:cs="Arial"/>
          <w:sz w:val="22"/>
          <w:szCs w:val="22"/>
        </w:rPr>
        <w:t xml:space="preserve">  A student </w:t>
      </w:r>
      <w:r w:rsidRPr="0037091D">
        <w:rPr>
          <w:rFonts w:ascii="Garamond" w:hAnsi="Garamond" w:cs="Arial"/>
          <w:sz w:val="22"/>
          <w:szCs w:val="22"/>
        </w:rPr>
        <w:t>may use a</w:t>
      </w:r>
      <w:r>
        <w:rPr>
          <w:rFonts w:ascii="Garamond" w:hAnsi="Garamond" w:cs="Arial"/>
          <w:sz w:val="22"/>
          <w:szCs w:val="22"/>
        </w:rPr>
        <w:t xml:space="preserve"> </w:t>
      </w:r>
      <w:r w:rsidRPr="0037091D">
        <w:rPr>
          <w:rFonts w:ascii="Garamond" w:hAnsi="Garamond" w:cs="Arial"/>
          <w:sz w:val="22"/>
          <w:szCs w:val="22"/>
        </w:rPr>
        <w:t>telecommunications device to the extent authorized</w:t>
      </w:r>
      <w:r>
        <w:rPr>
          <w:rFonts w:ascii="Garamond" w:hAnsi="Garamond" w:cs="Arial"/>
          <w:sz w:val="22"/>
          <w:szCs w:val="22"/>
        </w:rPr>
        <w:t xml:space="preserve"> </w:t>
      </w:r>
      <w:r w:rsidRPr="0037091D">
        <w:rPr>
          <w:rFonts w:ascii="Garamond" w:hAnsi="Garamond" w:cs="Arial"/>
          <w:sz w:val="22"/>
          <w:szCs w:val="22"/>
        </w:rPr>
        <w:t>by a classro</w:t>
      </w:r>
      <w:r>
        <w:rPr>
          <w:rFonts w:ascii="Garamond" w:hAnsi="Garamond" w:cs="Arial"/>
          <w:sz w:val="22"/>
          <w:szCs w:val="22"/>
        </w:rPr>
        <w:t xml:space="preserve">om teacher or administrator for </w:t>
      </w:r>
      <w:r w:rsidRPr="0037091D">
        <w:rPr>
          <w:rFonts w:ascii="Garamond" w:hAnsi="Garamond" w:cs="Arial"/>
          <w:sz w:val="22"/>
          <w:szCs w:val="22"/>
        </w:rPr>
        <w:t>instructional purpo</w:t>
      </w:r>
      <w:r>
        <w:rPr>
          <w:rFonts w:ascii="Garamond" w:hAnsi="Garamond" w:cs="Arial"/>
          <w:sz w:val="22"/>
          <w:szCs w:val="22"/>
        </w:rPr>
        <w:t xml:space="preserve">ses. Telecommunications devices </w:t>
      </w:r>
      <w:proofErr w:type="gramStart"/>
      <w:r w:rsidRPr="0037091D">
        <w:rPr>
          <w:rFonts w:ascii="Garamond" w:hAnsi="Garamond" w:cs="Arial"/>
          <w:sz w:val="22"/>
          <w:szCs w:val="22"/>
        </w:rPr>
        <w:t>shall not be used</w:t>
      </w:r>
      <w:proofErr w:type="gramEnd"/>
      <w:r w:rsidRPr="0037091D">
        <w:rPr>
          <w:rFonts w:ascii="Garamond" w:hAnsi="Garamond" w:cs="Arial"/>
          <w:sz w:val="22"/>
          <w:szCs w:val="22"/>
        </w:rPr>
        <w:t xml:space="preserve"> to tak</w:t>
      </w:r>
      <w:r>
        <w:rPr>
          <w:rFonts w:ascii="Garamond" w:hAnsi="Garamond" w:cs="Arial"/>
          <w:sz w:val="22"/>
          <w:szCs w:val="22"/>
        </w:rPr>
        <w:t xml:space="preserve">e pictures or video at any time </w:t>
      </w:r>
      <w:r w:rsidRPr="0037091D">
        <w:rPr>
          <w:rFonts w:ascii="Garamond" w:hAnsi="Garamond" w:cs="Arial"/>
          <w:sz w:val="22"/>
          <w:szCs w:val="22"/>
        </w:rPr>
        <w:t>during the school d</w:t>
      </w:r>
      <w:r>
        <w:rPr>
          <w:rFonts w:ascii="Garamond" w:hAnsi="Garamond" w:cs="Arial"/>
          <w:sz w:val="22"/>
          <w:szCs w:val="22"/>
        </w:rPr>
        <w:t xml:space="preserve">ay or on school grounds, unless </w:t>
      </w:r>
      <w:r w:rsidRPr="0037091D">
        <w:rPr>
          <w:rFonts w:ascii="Garamond" w:hAnsi="Garamond" w:cs="Arial"/>
          <w:sz w:val="22"/>
          <w:szCs w:val="22"/>
        </w:rPr>
        <w:t>authorized.</w:t>
      </w:r>
      <w:r>
        <w:rPr>
          <w:rFonts w:ascii="Garamond" w:hAnsi="Garamond" w:cs="Arial"/>
          <w:sz w:val="22"/>
          <w:szCs w:val="22"/>
        </w:rPr>
        <w:t xml:space="preserve">  </w:t>
      </w:r>
      <w:r w:rsidRPr="0037091D">
        <w:rPr>
          <w:rFonts w:ascii="Garamond" w:hAnsi="Garamond" w:cs="Arial"/>
          <w:sz w:val="22"/>
          <w:szCs w:val="22"/>
        </w:rPr>
        <w:t>A staff member who discovers a student in</w:t>
      </w:r>
    </w:p>
    <w:p w:rsidR="00683DD6" w:rsidRDefault="00683DD6" w:rsidP="00683DD6">
      <w:pPr>
        <w:autoSpaceDE w:val="0"/>
        <w:autoSpaceDN w:val="0"/>
        <w:adjustRightInd w:val="0"/>
        <w:rPr>
          <w:rFonts w:ascii="Garamond" w:hAnsi="Garamond" w:cs="Arial"/>
          <w:sz w:val="22"/>
          <w:szCs w:val="22"/>
        </w:rPr>
      </w:pPr>
      <w:proofErr w:type="gramStart"/>
      <w:r w:rsidRPr="0037091D">
        <w:rPr>
          <w:rFonts w:ascii="Garamond" w:hAnsi="Garamond" w:cs="Arial"/>
          <w:sz w:val="22"/>
          <w:szCs w:val="22"/>
        </w:rPr>
        <w:t>possession</w:t>
      </w:r>
      <w:proofErr w:type="gramEnd"/>
      <w:r w:rsidRPr="0037091D">
        <w:rPr>
          <w:rFonts w:ascii="Garamond" w:hAnsi="Garamond" w:cs="Arial"/>
          <w:sz w:val="22"/>
          <w:szCs w:val="22"/>
        </w:rPr>
        <w:t xml:space="preserve"> of a personal telecommunications devi</w:t>
      </w:r>
      <w:r>
        <w:rPr>
          <w:rFonts w:ascii="Garamond" w:hAnsi="Garamond" w:cs="Arial"/>
          <w:sz w:val="22"/>
          <w:szCs w:val="22"/>
        </w:rPr>
        <w:t xml:space="preserve">ce </w:t>
      </w:r>
      <w:r w:rsidRPr="0037091D">
        <w:rPr>
          <w:rFonts w:ascii="Garamond" w:hAnsi="Garamond" w:cs="Arial"/>
          <w:sz w:val="22"/>
          <w:szCs w:val="22"/>
        </w:rPr>
        <w:t>in violation of Distr</w:t>
      </w:r>
      <w:r>
        <w:rPr>
          <w:rFonts w:ascii="Garamond" w:hAnsi="Garamond" w:cs="Arial"/>
          <w:sz w:val="22"/>
          <w:szCs w:val="22"/>
        </w:rPr>
        <w:t xml:space="preserve">ict policy shall confiscate the </w:t>
      </w:r>
      <w:r w:rsidRPr="0037091D">
        <w:rPr>
          <w:rFonts w:ascii="Garamond" w:hAnsi="Garamond" w:cs="Arial"/>
          <w:sz w:val="22"/>
          <w:szCs w:val="22"/>
        </w:rPr>
        <w:t>device and turn it over to a campus administrator by</w:t>
      </w:r>
      <w:r>
        <w:rPr>
          <w:rFonts w:ascii="Garamond" w:hAnsi="Garamond" w:cs="Arial"/>
          <w:sz w:val="22"/>
          <w:szCs w:val="22"/>
        </w:rPr>
        <w:t xml:space="preserve"> the end of the school day.  </w:t>
      </w:r>
    </w:p>
    <w:p w:rsidR="00683DD6" w:rsidRDefault="00683DD6" w:rsidP="00683DD6">
      <w:pPr>
        <w:autoSpaceDE w:val="0"/>
        <w:autoSpaceDN w:val="0"/>
        <w:adjustRightInd w:val="0"/>
        <w:rPr>
          <w:rFonts w:ascii="Garamond" w:hAnsi="Garamond" w:cs="Arial"/>
          <w:sz w:val="22"/>
          <w:szCs w:val="22"/>
        </w:rPr>
      </w:pPr>
    </w:p>
    <w:p w:rsidR="00683DD6" w:rsidRPr="0037091D" w:rsidRDefault="00683DD6" w:rsidP="00683DD6">
      <w:pPr>
        <w:autoSpaceDE w:val="0"/>
        <w:autoSpaceDN w:val="0"/>
        <w:adjustRightInd w:val="0"/>
        <w:rPr>
          <w:rFonts w:ascii="Garamond" w:hAnsi="Garamond" w:cs="Arial"/>
          <w:sz w:val="22"/>
          <w:szCs w:val="22"/>
        </w:rPr>
      </w:pPr>
      <w:r>
        <w:rPr>
          <w:rFonts w:ascii="Garamond" w:hAnsi="Garamond" w:cs="Arial"/>
          <w:bCs/>
          <w:iCs/>
          <w:sz w:val="22"/>
          <w:szCs w:val="22"/>
        </w:rPr>
        <w:t>Students who abuse “listening” privileges will have their devices confiscated and sold on eBay.</w:t>
      </w:r>
    </w:p>
    <w:p w:rsidR="00683DD6" w:rsidRDefault="00683DD6" w:rsidP="00683DD6">
      <w:pPr>
        <w:jc w:val="both"/>
        <w:rPr>
          <w:rFonts w:ascii="Garamond" w:hAnsi="Garamond" w:cs="Arial"/>
          <w:b/>
          <w:bCs/>
          <w:i/>
          <w:iCs/>
          <w:sz w:val="22"/>
          <w:szCs w:val="22"/>
          <w:u w:val="single"/>
        </w:rPr>
      </w:pPr>
    </w:p>
    <w:p w:rsidR="00683DD6" w:rsidRPr="00575CCD" w:rsidRDefault="00683DD6" w:rsidP="00683DD6">
      <w:pPr>
        <w:jc w:val="both"/>
        <w:rPr>
          <w:rFonts w:ascii="Garamond" w:hAnsi="Garamond" w:cs="Arial"/>
          <w:b/>
          <w:bCs/>
          <w:i/>
          <w:iCs/>
          <w:sz w:val="22"/>
          <w:szCs w:val="22"/>
          <w:u w:val="single"/>
        </w:rPr>
      </w:pPr>
      <w:r w:rsidRPr="00575CCD">
        <w:rPr>
          <w:rFonts w:ascii="Garamond" w:hAnsi="Garamond" w:cs="Arial"/>
          <w:b/>
          <w:bCs/>
          <w:i/>
          <w:iCs/>
          <w:sz w:val="22"/>
          <w:szCs w:val="22"/>
          <w:u w:val="single"/>
        </w:rPr>
        <w:t>Snacks</w:t>
      </w:r>
    </w:p>
    <w:p w:rsidR="00683DD6" w:rsidRDefault="00683DD6" w:rsidP="00683DD6">
      <w:pPr>
        <w:rPr>
          <w:rFonts w:ascii="Garamond" w:hAnsi="Garamond" w:cs="Arial"/>
          <w:bCs/>
          <w:iCs/>
          <w:sz w:val="22"/>
          <w:szCs w:val="22"/>
        </w:rPr>
      </w:pPr>
      <w:r>
        <w:rPr>
          <w:rFonts w:ascii="Garamond" w:hAnsi="Garamond" w:cs="Arial"/>
          <w:bCs/>
          <w:iCs/>
          <w:sz w:val="22"/>
          <w:szCs w:val="22"/>
        </w:rPr>
        <w:t xml:space="preserve">Since hungry people </w:t>
      </w:r>
      <w:proofErr w:type="gramStart"/>
      <w:r>
        <w:rPr>
          <w:rFonts w:ascii="Garamond" w:hAnsi="Garamond" w:cs="Arial"/>
          <w:bCs/>
          <w:iCs/>
          <w:sz w:val="22"/>
          <w:szCs w:val="22"/>
        </w:rPr>
        <w:t>don’t</w:t>
      </w:r>
      <w:proofErr w:type="gramEnd"/>
      <w:r>
        <w:rPr>
          <w:rFonts w:ascii="Garamond" w:hAnsi="Garamond" w:cs="Arial"/>
          <w:bCs/>
          <w:iCs/>
          <w:sz w:val="22"/>
          <w:szCs w:val="22"/>
        </w:rPr>
        <w:t xml:space="preserve"> learn well, students are allowed to bring a HEALTHY snack, such as crackers, fruit, vegetables, etc., to eat in class.  Students </w:t>
      </w:r>
      <w:proofErr w:type="gramStart"/>
      <w:r>
        <w:rPr>
          <w:rFonts w:ascii="Garamond" w:hAnsi="Garamond" w:cs="Arial"/>
          <w:bCs/>
          <w:iCs/>
          <w:sz w:val="22"/>
          <w:szCs w:val="22"/>
        </w:rPr>
        <w:t>are only allowed</w:t>
      </w:r>
      <w:proofErr w:type="gramEnd"/>
      <w:r>
        <w:rPr>
          <w:rFonts w:ascii="Garamond" w:hAnsi="Garamond" w:cs="Arial"/>
          <w:bCs/>
          <w:iCs/>
          <w:sz w:val="22"/>
          <w:szCs w:val="22"/>
        </w:rPr>
        <w:t xml:space="preserve"> to drink water in the classrooms.</w:t>
      </w:r>
    </w:p>
    <w:p w:rsidR="00683DD6" w:rsidRDefault="00683DD6" w:rsidP="00683DD6">
      <w:pPr>
        <w:rPr>
          <w:rFonts w:ascii="Garamond" w:hAnsi="Garamond" w:cs="Arial"/>
          <w:bCs/>
          <w:iCs/>
          <w:sz w:val="22"/>
          <w:szCs w:val="22"/>
        </w:rPr>
      </w:pPr>
    </w:p>
    <w:p w:rsidR="00683DD6" w:rsidRDefault="00683DD6" w:rsidP="00683DD6">
      <w:pPr>
        <w:rPr>
          <w:rFonts w:ascii="Garamond" w:hAnsi="Garamond" w:cs="Arial"/>
          <w:b/>
          <w:bCs/>
          <w:i/>
          <w:iCs/>
          <w:sz w:val="22"/>
          <w:szCs w:val="22"/>
          <w:u w:val="single"/>
        </w:rPr>
      </w:pPr>
      <w:r w:rsidRPr="00BD6C1A">
        <w:rPr>
          <w:rFonts w:ascii="Garamond" w:hAnsi="Garamond" w:cs="Arial"/>
          <w:b/>
          <w:bCs/>
          <w:i/>
          <w:iCs/>
          <w:sz w:val="22"/>
          <w:szCs w:val="22"/>
          <w:u w:val="single"/>
        </w:rPr>
        <w:t xml:space="preserve">Supplies Needed:  </w:t>
      </w:r>
    </w:p>
    <w:p w:rsidR="00683DD6" w:rsidRPr="00F62EC1" w:rsidRDefault="00683DD6" w:rsidP="00683DD6">
      <w:pPr>
        <w:numPr>
          <w:ilvl w:val="0"/>
          <w:numId w:val="1"/>
        </w:numPr>
        <w:rPr>
          <w:rFonts w:ascii="Garamond" w:hAnsi="Garamond" w:cs="Arial"/>
          <w:b/>
          <w:bCs/>
          <w:i/>
          <w:iCs/>
          <w:sz w:val="22"/>
          <w:szCs w:val="22"/>
          <w:u w:val="single"/>
        </w:rPr>
      </w:pPr>
      <w:r>
        <w:rPr>
          <w:rFonts w:ascii="Garamond" w:hAnsi="Garamond" w:cs="Arial"/>
          <w:bCs/>
          <w:iCs/>
          <w:sz w:val="22"/>
          <w:szCs w:val="22"/>
        </w:rPr>
        <w:t>2 Composition Books (1 per semester)</w:t>
      </w:r>
    </w:p>
    <w:p w:rsidR="00683DD6" w:rsidRPr="00F62EC1" w:rsidRDefault="00683DD6" w:rsidP="00683DD6">
      <w:pPr>
        <w:numPr>
          <w:ilvl w:val="0"/>
          <w:numId w:val="1"/>
        </w:numPr>
        <w:rPr>
          <w:rFonts w:ascii="Garamond" w:hAnsi="Garamond" w:cs="Arial"/>
          <w:b/>
          <w:bCs/>
          <w:i/>
          <w:iCs/>
          <w:sz w:val="22"/>
          <w:szCs w:val="22"/>
          <w:u w:val="single"/>
        </w:rPr>
      </w:pPr>
      <w:r>
        <w:rPr>
          <w:rFonts w:ascii="Garamond" w:hAnsi="Garamond" w:cs="Arial"/>
          <w:bCs/>
          <w:iCs/>
          <w:sz w:val="22"/>
          <w:szCs w:val="22"/>
        </w:rPr>
        <w:t xml:space="preserve">Writing utensils </w:t>
      </w:r>
    </w:p>
    <w:p w:rsidR="00683DD6" w:rsidRPr="00F62EC1" w:rsidRDefault="00683DD6" w:rsidP="00683DD6">
      <w:pPr>
        <w:numPr>
          <w:ilvl w:val="0"/>
          <w:numId w:val="1"/>
        </w:numPr>
        <w:rPr>
          <w:rFonts w:ascii="Garamond" w:hAnsi="Garamond" w:cs="Arial"/>
          <w:b/>
          <w:bCs/>
          <w:i/>
          <w:iCs/>
          <w:sz w:val="22"/>
          <w:szCs w:val="22"/>
          <w:u w:val="single"/>
        </w:rPr>
      </w:pPr>
      <w:r>
        <w:rPr>
          <w:rFonts w:ascii="Garamond" w:hAnsi="Garamond" w:cs="Arial"/>
          <w:bCs/>
          <w:iCs/>
          <w:sz w:val="22"/>
          <w:szCs w:val="22"/>
        </w:rPr>
        <w:t>3 Glue Sticks</w:t>
      </w:r>
    </w:p>
    <w:p w:rsidR="00683DD6" w:rsidRPr="001F4006" w:rsidRDefault="00683DD6" w:rsidP="00683DD6">
      <w:pPr>
        <w:numPr>
          <w:ilvl w:val="0"/>
          <w:numId w:val="1"/>
        </w:numPr>
        <w:rPr>
          <w:rFonts w:ascii="Garamond" w:hAnsi="Garamond" w:cs="Arial"/>
          <w:b/>
          <w:bCs/>
          <w:i/>
          <w:iCs/>
          <w:sz w:val="22"/>
          <w:szCs w:val="22"/>
          <w:u w:val="single"/>
        </w:rPr>
      </w:pPr>
      <w:r>
        <w:rPr>
          <w:rFonts w:ascii="Garamond" w:hAnsi="Garamond" w:cs="Arial"/>
          <w:bCs/>
          <w:iCs/>
          <w:sz w:val="22"/>
          <w:szCs w:val="22"/>
        </w:rPr>
        <w:t>Colored Pencils</w:t>
      </w:r>
    </w:p>
    <w:p w:rsidR="00683DD6" w:rsidRDefault="00683DD6" w:rsidP="00683DD6">
      <w:pPr>
        <w:rPr>
          <w:rFonts w:ascii="Garamond" w:hAnsi="Garamond" w:cs="Arial"/>
          <w:bCs/>
          <w:iCs/>
          <w:sz w:val="22"/>
          <w:szCs w:val="22"/>
        </w:rPr>
      </w:pPr>
    </w:p>
    <w:p w:rsidR="00683DD6" w:rsidRDefault="00683DD6" w:rsidP="00683DD6">
      <w:pPr>
        <w:rPr>
          <w:rFonts w:ascii="Garamond" w:hAnsi="Garamond" w:cs="Arial"/>
          <w:bCs/>
          <w:iCs/>
          <w:sz w:val="22"/>
          <w:szCs w:val="22"/>
        </w:rPr>
      </w:pPr>
    </w:p>
    <w:p w:rsidR="00116579" w:rsidRDefault="00116579" w:rsidP="00683DD6">
      <w:pPr>
        <w:rPr>
          <w:rFonts w:ascii="Garamond" w:hAnsi="Garamond" w:cs="Arial"/>
          <w:bCs/>
          <w:iCs/>
          <w:sz w:val="22"/>
          <w:szCs w:val="22"/>
        </w:rPr>
      </w:pPr>
    </w:p>
    <w:p w:rsidR="00116579" w:rsidRDefault="00116579" w:rsidP="00683DD6">
      <w:pPr>
        <w:rPr>
          <w:rFonts w:ascii="Garamond" w:hAnsi="Garamond" w:cs="Arial"/>
          <w:bCs/>
          <w:iCs/>
          <w:sz w:val="22"/>
          <w:szCs w:val="22"/>
        </w:rPr>
      </w:pPr>
    </w:p>
    <w:p w:rsidR="00116579" w:rsidRDefault="00116579" w:rsidP="00683DD6">
      <w:pPr>
        <w:rPr>
          <w:rFonts w:ascii="Garamond" w:hAnsi="Garamond" w:cs="Arial"/>
          <w:bCs/>
          <w:iCs/>
          <w:sz w:val="22"/>
          <w:szCs w:val="22"/>
        </w:rPr>
      </w:pPr>
    </w:p>
    <w:p w:rsidR="00116579" w:rsidRDefault="00116579" w:rsidP="00683DD6">
      <w:pPr>
        <w:rPr>
          <w:rFonts w:ascii="Garamond" w:hAnsi="Garamond" w:cs="Arial"/>
          <w:bCs/>
          <w:iCs/>
          <w:sz w:val="22"/>
          <w:szCs w:val="22"/>
        </w:rPr>
      </w:pPr>
      <w:bookmarkStart w:id="0" w:name="_GoBack"/>
      <w:bookmarkEnd w:id="0"/>
    </w:p>
    <w:p w:rsidR="00683DD6" w:rsidRPr="001F4006" w:rsidRDefault="00683DD6" w:rsidP="00683DD6">
      <w:pPr>
        <w:rPr>
          <w:rFonts w:ascii="Garamond" w:hAnsi="Garamond" w:cs="Arial"/>
          <w:b/>
          <w:bCs/>
          <w:i/>
          <w:iCs/>
          <w:sz w:val="22"/>
          <w:szCs w:val="22"/>
          <w:u w:val="single"/>
        </w:rPr>
      </w:pPr>
      <w:r>
        <w:rPr>
          <w:rFonts w:ascii="Garamond" w:hAnsi="Garamond" w:cs="Arial"/>
          <w:bCs/>
          <w:iCs/>
          <w:sz w:val="22"/>
          <w:szCs w:val="22"/>
        </w:rPr>
        <w:t>-------------------------------------------------------------------------------------------------------------------------------------------------------------</w:t>
      </w:r>
    </w:p>
    <w:p w:rsidR="00683DD6" w:rsidRDefault="00683DD6" w:rsidP="00683DD6">
      <w:pPr>
        <w:rPr>
          <w:rFonts w:ascii="Garamond" w:hAnsi="Garamond" w:cs="Arial"/>
          <w:bCs/>
          <w:iCs/>
          <w:sz w:val="22"/>
          <w:szCs w:val="22"/>
        </w:rPr>
      </w:pPr>
    </w:p>
    <w:p w:rsidR="00683DD6" w:rsidRDefault="00683DD6" w:rsidP="00683DD6">
      <w:pPr>
        <w:rPr>
          <w:rFonts w:ascii="Garamond" w:hAnsi="Garamond" w:cs="Arial"/>
          <w:bCs/>
          <w:iCs/>
          <w:sz w:val="22"/>
          <w:szCs w:val="22"/>
        </w:rPr>
      </w:pPr>
    </w:p>
    <w:p w:rsidR="00683DD6" w:rsidRDefault="00683DD6" w:rsidP="00683DD6">
      <w:pPr>
        <w:pStyle w:val="Heading2"/>
        <w:jc w:val="both"/>
        <w:rPr>
          <w:rFonts w:ascii="Garamond" w:hAnsi="Garamond" w:cs="Arial"/>
          <w:i w:val="0"/>
          <w:sz w:val="22"/>
          <w:szCs w:val="22"/>
          <w:u w:val="none"/>
        </w:rPr>
      </w:pPr>
      <w:r>
        <w:rPr>
          <w:rFonts w:ascii="Garamond" w:hAnsi="Garamond" w:cs="Arial"/>
          <w:i w:val="0"/>
          <w:sz w:val="22"/>
          <w:szCs w:val="22"/>
          <w:u w:val="none"/>
        </w:rPr>
        <w:t>STUDENT’S NAME (Please PRINT):______________________________________________</w:t>
      </w:r>
    </w:p>
    <w:p w:rsidR="00683DD6" w:rsidRDefault="00683DD6" w:rsidP="00683DD6">
      <w:pPr>
        <w:pStyle w:val="Heading2"/>
        <w:jc w:val="both"/>
        <w:rPr>
          <w:rFonts w:ascii="Garamond" w:hAnsi="Garamond" w:cs="Arial"/>
          <w:i w:val="0"/>
          <w:sz w:val="22"/>
          <w:szCs w:val="22"/>
          <w:u w:val="none"/>
        </w:rPr>
      </w:pPr>
    </w:p>
    <w:p w:rsidR="00683DD6" w:rsidRDefault="00683DD6" w:rsidP="00683DD6">
      <w:pPr>
        <w:pStyle w:val="Heading2"/>
        <w:jc w:val="both"/>
        <w:rPr>
          <w:rFonts w:ascii="Garamond" w:hAnsi="Garamond" w:cs="Arial"/>
          <w:i w:val="0"/>
          <w:sz w:val="22"/>
          <w:szCs w:val="22"/>
          <w:u w:val="none"/>
        </w:rPr>
      </w:pPr>
      <w:proofErr w:type="gramStart"/>
      <w:r>
        <w:rPr>
          <w:rFonts w:ascii="Garamond" w:hAnsi="Garamond" w:cs="Arial"/>
          <w:i w:val="0"/>
          <w:sz w:val="22"/>
          <w:szCs w:val="22"/>
          <w:u w:val="none"/>
        </w:rPr>
        <w:t>I have read and understand the classroom policies outlined in this syllabus.</w:t>
      </w:r>
      <w:proofErr w:type="gramEnd"/>
      <w:r>
        <w:rPr>
          <w:rFonts w:ascii="Garamond" w:hAnsi="Garamond" w:cs="Arial"/>
          <w:i w:val="0"/>
          <w:sz w:val="22"/>
          <w:szCs w:val="22"/>
          <w:u w:val="none"/>
        </w:rPr>
        <w:t xml:space="preserve">  I understand that I may meet with my teacher as needed to clarify any classroom, academic, or behavioral concerns. </w:t>
      </w:r>
    </w:p>
    <w:p w:rsidR="00683DD6" w:rsidRDefault="00683DD6" w:rsidP="00683DD6">
      <w:pPr>
        <w:pStyle w:val="Heading2"/>
        <w:jc w:val="both"/>
        <w:rPr>
          <w:rFonts w:ascii="Garamond" w:hAnsi="Garamond" w:cs="Arial"/>
          <w:i w:val="0"/>
          <w:sz w:val="22"/>
          <w:szCs w:val="22"/>
          <w:u w:val="none"/>
        </w:rPr>
      </w:pPr>
    </w:p>
    <w:p w:rsidR="00683DD6" w:rsidRPr="00D52071" w:rsidRDefault="00683DD6" w:rsidP="00683DD6">
      <w:pPr>
        <w:pStyle w:val="Heading2"/>
        <w:jc w:val="both"/>
        <w:rPr>
          <w:rFonts w:ascii="Garamond" w:hAnsi="Garamond" w:cs="Arial"/>
          <w:i w:val="0"/>
          <w:sz w:val="22"/>
          <w:szCs w:val="22"/>
          <w:u w:val="none"/>
        </w:rPr>
      </w:pPr>
    </w:p>
    <w:p w:rsidR="00683DD6" w:rsidRPr="0008260D" w:rsidRDefault="00683DD6" w:rsidP="00683DD6">
      <w:pPr>
        <w:jc w:val="both"/>
        <w:rPr>
          <w:rFonts w:ascii="Garamond" w:hAnsi="Garamond" w:cs="Arial"/>
          <w:sz w:val="22"/>
          <w:szCs w:val="22"/>
        </w:rPr>
      </w:pPr>
      <w:r w:rsidRPr="0008260D">
        <w:rPr>
          <w:rFonts w:ascii="Garamond" w:hAnsi="Garamond" w:cs="Arial"/>
          <w:sz w:val="22"/>
          <w:szCs w:val="22"/>
        </w:rPr>
        <w:t xml:space="preserve">Student Signature __________________________________  </w:t>
      </w:r>
      <w:r w:rsidRPr="0008260D">
        <w:rPr>
          <w:rFonts w:ascii="Garamond" w:hAnsi="Garamond" w:cs="Arial"/>
          <w:sz w:val="22"/>
          <w:szCs w:val="22"/>
        </w:rPr>
        <w:tab/>
        <w:t>Date ____________</w:t>
      </w:r>
    </w:p>
    <w:p w:rsidR="00683DD6" w:rsidRDefault="00683DD6" w:rsidP="00683DD6">
      <w:pPr>
        <w:jc w:val="both"/>
        <w:rPr>
          <w:rFonts w:ascii="Garamond" w:hAnsi="Garamond" w:cs="Arial"/>
          <w:b/>
          <w:bCs/>
          <w:sz w:val="22"/>
          <w:szCs w:val="22"/>
        </w:rPr>
      </w:pPr>
      <w:r w:rsidRPr="0008260D">
        <w:rPr>
          <w:rFonts w:ascii="Garamond" w:hAnsi="Garamond" w:cs="Arial"/>
          <w:b/>
          <w:bCs/>
          <w:sz w:val="22"/>
          <w:szCs w:val="22"/>
        </w:rPr>
        <w:t> </w:t>
      </w:r>
    </w:p>
    <w:p w:rsidR="00683DD6" w:rsidRPr="0008260D" w:rsidRDefault="00683DD6" w:rsidP="00683DD6">
      <w:pPr>
        <w:jc w:val="both"/>
        <w:rPr>
          <w:rFonts w:ascii="Garamond" w:hAnsi="Garamond" w:cs="Arial"/>
          <w:sz w:val="22"/>
          <w:szCs w:val="22"/>
        </w:rPr>
      </w:pPr>
    </w:p>
    <w:p w:rsidR="00683DD6" w:rsidRDefault="00683DD6" w:rsidP="00683DD6">
      <w:pPr>
        <w:jc w:val="both"/>
        <w:rPr>
          <w:rFonts w:ascii="Garamond" w:hAnsi="Garamond" w:cs="Arial"/>
          <w:sz w:val="22"/>
          <w:szCs w:val="22"/>
        </w:rPr>
      </w:pPr>
      <w:r w:rsidRPr="0008260D">
        <w:rPr>
          <w:rFonts w:ascii="Garamond" w:hAnsi="Garamond" w:cs="Arial"/>
          <w:sz w:val="22"/>
          <w:szCs w:val="22"/>
        </w:rPr>
        <w:t>Parent Signature</w:t>
      </w:r>
      <w:proofErr w:type="gramStart"/>
      <w:r w:rsidRPr="0008260D">
        <w:rPr>
          <w:rFonts w:ascii="Garamond" w:hAnsi="Garamond" w:cs="Arial"/>
          <w:sz w:val="22"/>
          <w:szCs w:val="22"/>
        </w:rPr>
        <w:t>  _</w:t>
      </w:r>
      <w:proofErr w:type="gramEnd"/>
      <w:r w:rsidRPr="0008260D">
        <w:rPr>
          <w:rFonts w:ascii="Garamond" w:hAnsi="Garamond" w:cs="Arial"/>
          <w:sz w:val="22"/>
          <w:szCs w:val="22"/>
        </w:rPr>
        <w:t>______________________</w:t>
      </w:r>
      <w:r>
        <w:rPr>
          <w:rFonts w:ascii="Garamond" w:hAnsi="Garamond" w:cs="Arial"/>
          <w:sz w:val="22"/>
          <w:szCs w:val="22"/>
        </w:rPr>
        <w:t xml:space="preserve">____________  </w:t>
      </w:r>
      <w:r>
        <w:rPr>
          <w:rFonts w:ascii="Garamond" w:hAnsi="Garamond" w:cs="Arial"/>
          <w:sz w:val="22"/>
          <w:szCs w:val="22"/>
        </w:rPr>
        <w:tab/>
        <w:t>Date ____________</w:t>
      </w:r>
    </w:p>
    <w:p w:rsidR="008C5EBB" w:rsidRDefault="008C5EBB"/>
    <w:sectPr w:rsidR="008C5EBB" w:rsidSect="00683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6012"/>
    <w:multiLevelType w:val="hybridMultilevel"/>
    <w:tmpl w:val="8A44B55E"/>
    <w:lvl w:ilvl="0" w:tplc="8D12705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5472E"/>
    <w:multiLevelType w:val="hybridMultilevel"/>
    <w:tmpl w:val="911C57B0"/>
    <w:lvl w:ilvl="0" w:tplc="5B1CD08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D6"/>
    <w:rsid w:val="00116579"/>
    <w:rsid w:val="00683DD6"/>
    <w:rsid w:val="008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3F77"/>
  <w15:chartTrackingRefBased/>
  <w15:docId w15:val="{2317F093-78A6-40A1-98BE-F686BEC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3DD6"/>
    <w:pPr>
      <w:keepNext/>
      <w:outlineLvl w:val="1"/>
    </w:pPr>
    <w:rPr>
      <w:rFonts w:ascii="Lucida Sans" w:hAnsi="Lucida Sans"/>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DD6"/>
    <w:rPr>
      <w:rFonts w:ascii="Lucida Sans" w:eastAsia="Times New Roman" w:hAnsi="Lucida Sans" w:cs="Times New Roman"/>
      <w:b/>
      <w:bCs/>
      <w:i/>
      <w:iCs/>
      <w:sz w:val="20"/>
      <w:szCs w:val="20"/>
      <w:u w:val="single"/>
    </w:rPr>
  </w:style>
  <w:style w:type="character" w:styleId="Hyperlink">
    <w:name w:val="Hyperlink"/>
    <w:rsid w:val="00683DD6"/>
    <w:rPr>
      <w:color w:val="0000FF"/>
      <w:u w:val="single"/>
    </w:rPr>
  </w:style>
  <w:style w:type="paragraph" w:styleId="ListParagraph">
    <w:name w:val="List Paragraph"/>
    <w:basedOn w:val="Normal"/>
    <w:uiPriority w:val="34"/>
    <w:qFormat/>
    <w:rsid w:val="0068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baimesomeknowledg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Wood-Sponsel, Catherine</dc:creator>
  <cp:keywords/>
  <dc:description/>
  <cp:lastModifiedBy>Wood-Sponsel, Catherine</cp:lastModifiedBy>
  <cp:revision>2</cp:revision>
  <dcterms:created xsi:type="dcterms:W3CDTF">2019-08-19T10:39:00Z</dcterms:created>
  <dcterms:modified xsi:type="dcterms:W3CDTF">2019-08-19T10:44:00Z</dcterms:modified>
</cp:coreProperties>
</file>